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704"/>
      </w:tblGrid>
      <w:tr w:rsidR="007A5C60" w:rsidRPr="00990D07" w14:paraId="37F5DD01" w14:textId="77777777" w:rsidTr="00B4537E">
        <w:tc>
          <w:tcPr>
            <w:tcW w:w="4788" w:type="dxa"/>
          </w:tcPr>
          <w:p w14:paraId="57AF77E7" w14:textId="77777777" w:rsidR="007A5C60" w:rsidRPr="007A5C60" w:rsidRDefault="007A5C60" w:rsidP="005E26CC">
            <w:pPr>
              <w:jc w:val="both"/>
              <w:rPr>
                <w:rFonts w:ascii="Arial" w:hAnsi="Arial" w:cs="Arial"/>
                <w:sz w:val="20"/>
                <w:szCs w:val="20"/>
              </w:rPr>
            </w:pPr>
            <w:r w:rsidRPr="007A5C60">
              <w:rPr>
                <w:rFonts w:ascii="Arial" w:eastAsiaTheme="minorEastAsia" w:hAnsi="Arial" w:cs="Arial"/>
                <w:color w:val="234886"/>
                <w:sz w:val="20"/>
                <w:szCs w:val="20"/>
              </w:rPr>
              <w:t>THIS AGREEMENT</w:t>
            </w:r>
            <w:r w:rsidRPr="007A5C60">
              <w:rPr>
                <w:rFonts w:ascii="Arial" w:hAnsi="Arial" w:cs="Arial"/>
                <w:sz w:val="20"/>
                <w:szCs w:val="20"/>
              </w:rPr>
              <w:t xml:space="preserve"> applies from the Effective Date:</w:t>
            </w:r>
          </w:p>
        </w:tc>
        <w:tc>
          <w:tcPr>
            <w:tcW w:w="4788" w:type="dxa"/>
          </w:tcPr>
          <w:p w14:paraId="0197CF3C" w14:textId="77777777" w:rsidR="007A5C60" w:rsidRPr="007A5C60" w:rsidRDefault="007A5C60" w:rsidP="005E26CC">
            <w:pPr>
              <w:jc w:val="both"/>
              <w:rPr>
                <w:rFonts w:ascii="Arial" w:hAnsi="Arial" w:cs="Arial"/>
                <w:sz w:val="20"/>
                <w:szCs w:val="20"/>
                <w:lang w:val="es-ES_tradnl"/>
              </w:rPr>
            </w:pPr>
            <w:r w:rsidRPr="007A5C60">
              <w:rPr>
                <w:rFonts w:ascii="Arial" w:eastAsiaTheme="minorEastAsia" w:hAnsi="Arial" w:cs="Arial"/>
                <w:color w:val="234886"/>
                <w:sz w:val="20"/>
                <w:szCs w:val="20"/>
                <w:lang w:val="es-CO"/>
              </w:rPr>
              <w:t>EL PRESENTE CONTRATO</w:t>
            </w:r>
            <w:r w:rsidRPr="007A5C60">
              <w:rPr>
                <w:rFonts w:ascii="Arial" w:hAnsi="Arial" w:cs="Arial"/>
                <w:sz w:val="20"/>
                <w:szCs w:val="20"/>
                <w:lang w:val="es-CO"/>
              </w:rPr>
              <w:t> entra en vigor a partir de la Fecha Efectiva:</w:t>
            </w:r>
          </w:p>
        </w:tc>
      </w:tr>
      <w:tr w:rsidR="007A5C60" w:rsidRPr="00990D07" w14:paraId="6B23AE3A" w14:textId="77777777" w:rsidTr="00B4537E">
        <w:tc>
          <w:tcPr>
            <w:tcW w:w="4788" w:type="dxa"/>
          </w:tcPr>
          <w:tbl>
            <w:tblPr>
              <w:tblStyle w:val="Tablaconcuadrcula"/>
              <w:tblW w:w="5000" w:type="pct"/>
              <w:tblBorders>
                <w:top w:val="dotted" w:sz="18" w:space="0" w:color="386CB4"/>
                <w:left w:val="none" w:sz="0" w:space="0" w:color="auto"/>
                <w:bottom w:val="none" w:sz="0" w:space="0" w:color="auto"/>
                <w:right w:val="none" w:sz="0" w:space="0" w:color="auto"/>
                <w:insideH w:val="dotted" w:sz="18" w:space="0" w:color="386CB4"/>
                <w:insideV w:val="dotted" w:sz="18" w:space="0" w:color="386CB4"/>
              </w:tblBorders>
              <w:tblLook w:val="04A0" w:firstRow="1" w:lastRow="0" w:firstColumn="1" w:lastColumn="0" w:noHBand="0" w:noVBand="1"/>
            </w:tblPr>
            <w:tblGrid>
              <w:gridCol w:w="1320"/>
              <w:gridCol w:w="3120"/>
            </w:tblGrid>
            <w:tr w:rsidR="007A5C60" w14:paraId="5FD26432" w14:textId="77777777" w:rsidTr="007A5C60">
              <w:tc>
                <w:tcPr>
                  <w:tcW w:w="1350" w:type="dxa"/>
                  <w:tcBorders>
                    <w:top w:val="dotted" w:sz="18" w:space="0" w:color="386CB4"/>
                    <w:left w:val="nil"/>
                    <w:bottom w:val="dotted" w:sz="18" w:space="0" w:color="386CB4"/>
                    <w:right w:val="dotted" w:sz="12" w:space="0" w:color="386CB4"/>
                  </w:tcBorders>
                  <w:tcMar>
                    <w:top w:w="0" w:type="dxa"/>
                    <w:left w:w="0" w:type="dxa"/>
                    <w:bottom w:w="0" w:type="dxa"/>
                    <w:right w:w="108" w:type="dxa"/>
                  </w:tcMar>
                  <w:vAlign w:val="center"/>
                  <w:hideMark/>
                </w:tcPr>
                <w:p w14:paraId="6E2C4FA5" w14:textId="77777777" w:rsidR="007A5C60" w:rsidRPr="007A5C60" w:rsidRDefault="007A5C60" w:rsidP="00A1391C">
                  <w:pPr>
                    <w:pStyle w:val="HEAD"/>
                    <w:numPr>
                      <w:ilvl w:val="0"/>
                      <w:numId w:val="0"/>
                    </w:numPr>
                    <w:spacing w:after="200"/>
                    <w:ind w:left="360" w:hanging="360"/>
                    <w:rPr>
                      <w:rFonts w:ascii="Arial" w:hAnsi="Arial"/>
                      <w:color w:val="234886"/>
                      <w:sz w:val="28"/>
                      <w:szCs w:val="28"/>
                      <w:lang w:val="en-US"/>
                    </w:rPr>
                  </w:pPr>
                  <w:r w:rsidRPr="007A5C60">
                    <w:rPr>
                      <w:rFonts w:ascii="Arial" w:hAnsi="Arial"/>
                      <w:b/>
                      <w:color w:val="234886"/>
                      <w:sz w:val="20"/>
                      <w:szCs w:val="28"/>
                      <w:lang w:val="en-US"/>
                    </w:rPr>
                    <w:t>Between:</w:t>
                  </w:r>
                </w:p>
              </w:tc>
              <w:tc>
                <w:tcPr>
                  <w:tcW w:w="3222" w:type="dxa"/>
                  <w:tcBorders>
                    <w:top w:val="dotted" w:sz="18" w:space="0" w:color="386CB4"/>
                    <w:left w:val="dotted" w:sz="12" w:space="0" w:color="386CB4"/>
                    <w:bottom w:val="dotted" w:sz="12" w:space="0" w:color="386CB4"/>
                    <w:right w:val="nil"/>
                  </w:tcBorders>
                  <w:vAlign w:val="center"/>
                  <w:hideMark/>
                </w:tcPr>
                <w:p w14:paraId="34F861E8" w14:textId="77777777" w:rsidR="007A5C60" w:rsidRPr="007A5C60" w:rsidRDefault="007A5C60" w:rsidP="0040102B">
                  <w:pPr>
                    <w:spacing w:after="200"/>
                    <w:ind w:left="553" w:hanging="459"/>
                    <w:jc w:val="both"/>
                    <w:rPr>
                      <w:rFonts w:ascii="Arial" w:eastAsia="Arial" w:hAnsi="Arial" w:cs="Arial"/>
                      <w:sz w:val="20"/>
                      <w:szCs w:val="20"/>
                    </w:rPr>
                  </w:pPr>
                  <w:r w:rsidRPr="007A5C60">
                    <w:rPr>
                      <w:rFonts w:ascii="Arial" w:hAnsi="Arial" w:cs="Arial"/>
                      <w:b/>
                      <w:color w:val="234886"/>
                      <w:sz w:val="20"/>
                      <w:szCs w:val="20"/>
                    </w:rPr>
                    <w:t>1)</w:t>
                  </w:r>
                  <w:r w:rsidRPr="007A5C60">
                    <w:rPr>
                      <w:rFonts w:ascii="Arial" w:hAnsi="Arial" w:cs="Arial"/>
                      <w:sz w:val="20"/>
                      <w:szCs w:val="20"/>
                    </w:rPr>
                    <w:tab/>
                  </w:r>
                  <w:r w:rsidRPr="007A5C60">
                    <w:rPr>
                      <w:rFonts w:ascii="Arial" w:hAnsi="Arial" w:cs="Arial"/>
                      <w:b/>
                      <w:color w:val="234886"/>
                      <w:sz w:val="20"/>
                      <w:szCs w:val="20"/>
                    </w:rPr>
                    <w:t>Unilever</w:t>
                  </w:r>
                  <w:r w:rsidRPr="007A5C60">
                    <w:rPr>
                      <w:rFonts w:ascii="Arial" w:hAnsi="Arial" w:cs="Arial"/>
                      <w:sz w:val="20"/>
                      <w:szCs w:val="20"/>
                    </w:rPr>
                    <w:t xml:space="preserve">, as further identified in the Contract Details Sheet; and </w:t>
                  </w:r>
                </w:p>
                <w:p w14:paraId="37D0C996" w14:textId="79B72A73" w:rsidR="007A5C60" w:rsidRPr="007A5C60" w:rsidRDefault="007A5C60" w:rsidP="0040102B">
                  <w:pPr>
                    <w:adjustRightInd w:val="0"/>
                    <w:spacing w:after="200"/>
                    <w:ind w:left="553" w:hanging="459"/>
                    <w:jc w:val="both"/>
                    <w:rPr>
                      <w:rFonts w:ascii="Arial" w:eastAsia="Arial" w:hAnsi="Arial" w:cs="Arial"/>
                      <w:color w:val="000000"/>
                    </w:rPr>
                  </w:pPr>
                  <w:r w:rsidRPr="007A5C60">
                    <w:rPr>
                      <w:rFonts w:ascii="Arial" w:hAnsi="Arial" w:cs="Arial"/>
                      <w:b/>
                      <w:color w:val="234886"/>
                      <w:sz w:val="20"/>
                      <w:szCs w:val="20"/>
                    </w:rPr>
                    <w:t>2)</w:t>
                  </w:r>
                  <w:r w:rsidRPr="007A5C60">
                    <w:rPr>
                      <w:rFonts w:ascii="Arial" w:hAnsi="Arial" w:cs="Arial"/>
                      <w:b/>
                      <w:color w:val="234886"/>
                      <w:sz w:val="20"/>
                      <w:szCs w:val="20"/>
                    </w:rPr>
                    <w:tab/>
                    <w:t>Company</w:t>
                  </w:r>
                  <w:r w:rsidR="0040102B">
                    <w:rPr>
                      <w:rFonts w:ascii="Arial" w:hAnsi="Arial" w:cs="Arial"/>
                      <w:sz w:val="20"/>
                      <w:szCs w:val="20"/>
                    </w:rPr>
                    <w:t>, as further identified</w:t>
                  </w:r>
                  <w:r w:rsidRPr="007A5C60">
                    <w:rPr>
                      <w:rFonts w:ascii="Arial" w:hAnsi="Arial" w:cs="Arial"/>
                      <w:sz w:val="20"/>
                      <w:szCs w:val="20"/>
                    </w:rPr>
                    <w:t xml:space="preserve"> in the Contract Details Sheet.</w:t>
                  </w:r>
                </w:p>
              </w:tc>
            </w:tr>
          </w:tbl>
          <w:p w14:paraId="255AB0CD" w14:textId="77777777" w:rsidR="007A5C60" w:rsidRPr="007A5C60" w:rsidRDefault="007A5C60" w:rsidP="00A1391C"/>
        </w:tc>
        <w:tc>
          <w:tcPr>
            <w:tcW w:w="4788" w:type="dxa"/>
          </w:tcPr>
          <w:tbl>
            <w:tblPr>
              <w:tblStyle w:val="Tablaconcuadrcula"/>
              <w:tblW w:w="5000" w:type="pct"/>
              <w:tblBorders>
                <w:top w:val="dotted" w:sz="18" w:space="0" w:color="386CB4"/>
                <w:left w:val="none" w:sz="0" w:space="0" w:color="auto"/>
                <w:bottom w:val="none" w:sz="0" w:space="0" w:color="auto"/>
                <w:right w:val="none" w:sz="0" w:space="0" w:color="auto"/>
                <w:insideH w:val="dotted" w:sz="18" w:space="0" w:color="386CB4"/>
                <w:insideV w:val="dotted" w:sz="18" w:space="0" w:color="386CB4"/>
              </w:tblBorders>
              <w:tblLook w:val="04A0" w:firstRow="1" w:lastRow="0" w:firstColumn="1" w:lastColumn="0" w:noHBand="0" w:noVBand="1"/>
            </w:tblPr>
            <w:tblGrid>
              <w:gridCol w:w="1127"/>
              <w:gridCol w:w="3361"/>
            </w:tblGrid>
            <w:tr w:rsidR="007A5C60" w:rsidRPr="00990D07" w14:paraId="5B64FA21" w14:textId="77777777" w:rsidTr="007A5C60">
              <w:tc>
                <w:tcPr>
                  <w:tcW w:w="1266" w:type="dxa"/>
                  <w:tcBorders>
                    <w:top w:val="dotted" w:sz="18" w:space="0" w:color="386CB4"/>
                    <w:left w:val="nil"/>
                    <w:bottom w:val="dotted" w:sz="18" w:space="0" w:color="386CB4"/>
                    <w:right w:val="dotted" w:sz="12" w:space="0" w:color="386CB4"/>
                  </w:tcBorders>
                  <w:tcMar>
                    <w:top w:w="0" w:type="dxa"/>
                    <w:left w:w="0" w:type="dxa"/>
                    <w:bottom w:w="0" w:type="dxa"/>
                    <w:right w:w="108" w:type="dxa"/>
                  </w:tcMar>
                  <w:vAlign w:val="center"/>
                  <w:hideMark/>
                </w:tcPr>
                <w:p w14:paraId="233D6BC3" w14:textId="77777777" w:rsidR="007A5C60" w:rsidRPr="007A5C60" w:rsidRDefault="007A5C60" w:rsidP="00A1391C">
                  <w:pPr>
                    <w:pStyle w:val="HEAD"/>
                    <w:numPr>
                      <w:ilvl w:val="0"/>
                      <w:numId w:val="0"/>
                    </w:numPr>
                    <w:spacing w:after="200"/>
                    <w:ind w:left="360" w:hanging="360"/>
                    <w:rPr>
                      <w:rFonts w:ascii="Arial" w:hAnsi="Arial"/>
                      <w:b/>
                      <w:color w:val="234886"/>
                      <w:sz w:val="20"/>
                      <w:szCs w:val="28"/>
                      <w:lang w:val="en-US"/>
                    </w:rPr>
                  </w:pPr>
                  <w:r w:rsidRPr="007A5C60">
                    <w:rPr>
                      <w:rFonts w:ascii="Arial" w:hAnsi="Arial"/>
                      <w:b/>
                      <w:color w:val="234886"/>
                      <w:sz w:val="20"/>
                      <w:szCs w:val="28"/>
                      <w:lang w:val="en-US"/>
                    </w:rPr>
                    <w:t>Entre:</w:t>
                  </w:r>
                </w:p>
              </w:tc>
              <w:tc>
                <w:tcPr>
                  <w:tcW w:w="3486" w:type="dxa"/>
                  <w:tcBorders>
                    <w:top w:val="dotted" w:sz="18" w:space="0" w:color="386CB4"/>
                    <w:left w:val="dotted" w:sz="12" w:space="0" w:color="386CB4"/>
                    <w:bottom w:val="dotted" w:sz="12" w:space="0" w:color="386CB4"/>
                    <w:right w:val="nil"/>
                  </w:tcBorders>
                  <w:vAlign w:val="center"/>
                  <w:hideMark/>
                </w:tcPr>
                <w:p w14:paraId="065BCFAA" w14:textId="77777777" w:rsidR="007A5C60" w:rsidRPr="00783023" w:rsidRDefault="007A5C60" w:rsidP="0040102B">
                  <w:pPr>
                    <w:spacing w:after="200"/>
                    <w:ind w:left="553" w:hanging="459"/>
                    <w:jc w:val="both"/>
                    <w:rPr>
                      <w:rFonts w:ascii="Arial" w:eastAsiaTheme="minorEastAsia" w:hAnsi="Arial" w:cs="Arial"/>
                      <w:b/>
                      <w:color w:val="234886"/>
                      <w:sz w:val="20"/>
                      <w:szCs w:val="28"/>
                      <w:lang w:val="es-ES_tradnl"/>
                    </w:rPr>
                  </w:pPr>
                  <w:r w:rsidRPr="00783023">
                    <w:rPr>
                      <w:rFonts w:ascii="Arial" w:eastAsiaTheme="minorEastAsia" w:hAnsi="Arial" w:cs="Arial"/>
                      <w:b/>
                      <w:color w:val="234886"/>
                      <w:sz w:val="20"/>
                      <w:szCs w:val="28"/>
                      <w:lang w:val="es-ES_tradnl"/>
                    </w:rPr>
                    <w:t>1)</w:t>
                  </w:r>
                  <w:r w:rsidRPr="00783023">
                    <w:rPr>
                      <w:rFonts w:ascii="Arial" w:eastAsiaTheme="minorEastAsia" w:hAnsi="Arial" w:cs="Arial"/>
                      <w:b/>
                      <w:color w:val="234886"/>
                      <w:sz w:val="20"/>
                      <w:szCs w:val="28"/>
                      <w:lang w:val="es-ES_tradnl"/>
                    </w:rPr>
                    <w:tab/>
                    <w:t>Unilever, </w:t>
                  </w:r>
                  <w:r w:rsidRPr="006C1878">
                    <w:rPr>
                      <w:rFonts w:ascii="Arial" w:eastAsiaTheme="minorEastAsia" w:hAnsi="Arial" w:cs="Arial"/>
                      <w:color w:val="000000" w:themeColor="text1"/>
                      <w:sz w:val="20"/>
                      <w:szCs w:val="28"/>
                      <w:lang w:val="es-ES_tradnl"/>
                    </w:rPr>
                    <w:t>identificado como aparece en la Hoja de Datos del Contrato; y</w:t>
                  </w:r>
                  <w:r w:rsidRPr="006C1878">
                    <w:rPr>
                      <w:rFonts w:ascii="Arial" w:eastAsiaTheme="minorEastAsia" w:hAnsi="Arial" w:cs="Arial"/>
                      <w:b/>
                      <w:color w:val="000000" w:themeColor="text1"/>
                      <w:sz w:val="20"/>
                      <w:szCs w:val="28"/>
                      <w:lang w:val="es-ES_tradnl"/>
                    </w:rPr>
                    <w:t> </w:t>
                  </w:r>
                </w:p>
                <w:p w14:paraId="0B3A6C9A" w14:textId="77777777" w:rsidR="007A5C60" w:rsidRPr="007A5C60" w:rsidRDefault="007A5C60" w:rsidP="00A1391C">
                  <w:pPr>
                    <w:adjustRightInd w:val="0"/>
                    <w:spacing w:after="200"/>
                    <w:ind w:left="553" w:hanging="459"/>
                    <w:rPr>
                      <w:rFonts w:ascii="Arial" w:eastAsiaTheme="minorEastAsia" w:hAnsi="Arial" w:cs="Arial"/>
                      <w:b/>
                      <w:color w:val="234886"/>
                      <w:sz w:val="20"/>
                      <w:szCs w:val="28"/>
                      <w:lang w:val="es-ES_tradnl"/>
                    </w:rPr>
                  </w:pPr>
                  <w:r w:rsidRPr="007A5C60">
                    <w:rPr>
                      <w:rFonts w:ascii="Arial" w:eastAsiaTheme="minorEastAsia" w:hAnsi="Arial" w:cs="Arial"/>
                      <w:b/>
                      <w:color w:val="234886"/>
                      <w:sz w:val="20"/>
                      <w:szCs w:val="28"/>
                      <w:lang w:val="es-ES_tradnl"/>
                    </w:rPr>
                    <w:t>2)</w:t>
                  </w:r>
                  <w:r w:rsidRPr="007A5C60">
                    <w:rPr>
                      <w:rFonts w:ascii="Arial" w:eastAsiaTheme="minorEastAsia" w:hAnsi="Arial" w:cs="Arial"/>
                      <w:b/>
                      <w:color w:val="234886"/>
                      <w:sz w:val="20"/>
                      <w:szCs w:val="28"/>
                      <w:lang w:val="es-ES_tradnl"/>
                    </w:rPr>
                    <w:tab/>
                    <w:t xml:space="preserve">Empresa, </w:t>
                  </w:r>
                  <w:r w:rsidRPr="006C1878">
                    <w:rPr>
                      <w:rFonts w:ascii="Arial" w:eastAsiaTheme="minorEastAsia" w:hAnsi="Arial" w:cs="Arial"/>
                      <w:color w:val="000000" w:themeColor="text1"/>
                      <w:sz w:val="20"/>
                      <w:szCs w:val="28"/>
                      <w:lang w:val="es-ES_tradnl"/>
                    </w:rPr>
                    <w:t>identificado como aparece en la Hoja de Datos del Contrato.</w:t>
                  </w:r>
                </w:p>
              </w:tc>
            </w:tr>
          </w:tbl>
          <w:p w14:paraId="4BDCA7F1" w14:textId="77777777" w:rsidR="007A5C60" w:rsidRPr="007A5C60" w:rsidRDefault="007A5C60" w:rsidP="00A1391C">
            <w:pPr>
              <w:rPr>
                <w:lang w:val="es-ES_tradnl"/>
              </w:rPr>
            </w:pPr>
          </w:p>
        </w:tc>
      </w:tr>
      <w:tr w:rsidR="007A5C60" w:rsidRPr="00990D07" w14:paraId="62B0B86E" w14:textId="77777777" w:rsidTr="00B4537E">
        <w:tc>
          <w:tcPr>
            <w:tcW w:w="4788" w:type="dxa"/>
          </w:tcPr>
          <w:tbl>
            <w:tblPr>
              <w:tblStyle w:val="Tablaconcuadrcula"/>
              <w:tblW w:w="5000" w:type="pct"/>
              <w:tblBorders>
                <w:top w:val="dotted" w:sz="18" w:space="0" w:color="386CB4"/>
                <w:left w:val="none" w:sz="0" w:space="0" w:color="auto"/>
                <w:bottom w:val="none" w:sz="0" w:space="0" w:color="auto"/>
                <w:right w:val="none" w:sz="0" w:space="0" w:color="auto"/>
                <w:insideH w:val="dotted" w:sz="18" w:space="0" w:color="386CB4"/>
                <w:insideV w:val="dotted" w:sz="18" w:space="0" w:color="386CB4"/>
              </w:tblBorders>
              <w:tblLook w:val="04A0" w:firstRow="1" w:lastRow="0" w:firstColumn="1" w:lastColumn="0" w:noHBand="0" w:noVBand="1"/>
            </w:tblPr>
            <w:tblGrid>
              <w:gridCol w:w="1306"/>
              <w:gridCol w:w="3134"/>
            </w:tblGrid>
            <w:tr w:rsidR="007A5C60" w14:paraId="56430797" w14:textId="77777777" w:rsidTr="007A5C60">
              <w:tc>
                <w:tcPr>
                  <w:tcW w:w="1350" w:type="dxa"/>
                  <w:tcBorders>
                    <w:top w:val="dotted" w:sz="18" w:space="0" w:color="386CB4"/>
                    <w:left w:val="nil"/>
                    <w:bottom w:val="nil"/>
                    <w:right w:val="dotted" w:sz="18" w:space="0" w:color="386CB4"/>
                  </w:tcBorders>
                </w:tcPr>
                <w:p w14:paraId="52DFD391" w14:textId="77777777" w:rsidR="007A5C60" w:rsidRPr="007A5C60" w:rsidRDefault="007A5C60" w:rsidP="00A1391C">
                  <w:pPr>
                    <w:adjustRightInd w:val="0"/>
                    <w:spacing w:after="200"/>
                    <w:ind w:left="142"/>
                    <w:rPr>
                      <w:rFonts w:ascii="Arial" w:eastAsia="Arial" w:hAnsi="Arial" w:cs="Arial"/>
                      <w:lang w:val="es-ES_tradnl"/>
                    </w:rPr>
                  </w:pPr>
                </w:p>
              </w:tc>
              <w:tc>
                <w:tcPr>
                  <w:tcW w:w="3222" w:type="dxa"/>
                  <w:tcBorders>
                    <w:top w:val="dotted" w:sz="12" w:space="0" w:color="386CB4"/>
                    <w:left w:val="dotted" w:sz="18" w:space="0" w:color="386CB4"/>
                    <w:bottom w:val="dotted" w:sz="18" w:space="0" w:color="386CB4"/>
                    <w:right w:val="nil"/>
                  </w:tcBorders>
                  <w:vAlign w:val="center"/>
                  <w:hideMark/>
                </w:tcPr>
                <w:p w14:paraId="6FC43C1D" w14:textId="77777777" w:rsidR="007A5C60" w:rsidRDefault="007A5C60" w:rsidP="0040102B">
                  <w:pPr>
                    <w:pStyle w:val="Level1"/>
                    <w:numPr>
                      <w:ilvl w:val="0"/>
                      <w:numId w:val="0"/>
                    </w:numPr>
                    <w:tabs>
                      <w:tab w:val="left" w:pos="720"/>
                    </w:tabs>
                    <w:spacing w:after="200"/>
                    <w:jc w:val="both"/>
                    <w:rPr>
                      <w:lang w:val="en-US" w:eastAsia="en-US"/>
                    </w:rPr>
                  </w:pPr>
                  <w:r>
                    <w:rPr>
                      <w:lang w:val="en-US" w:eastAsia="en-US"/>
                    </w:rPr>
                    <w:t xml:space="preserve">Each a </w:t>
                  </w:r>
                  <w:r>
                    <w:rPr>
                      <w:b/>
                      <w:color w:val="234886"/>
                      <w:lang w:val="en-US" w:eastAsia="en-US"/>
                    </w:rPr>
                    <w:t>Party</w:t>
                  </w:r>
                  <w:r>
                    <w:rPr>
                      <w:lang w:val="en-US" w:eastAsia="en-US"/>
                    </w:rPr>
                    <w:t xml:space="preserve"> and together the </w:t>
                  </w:r>
                  <w:r>
                    <w:rPr>
                      <w:b/>
                      <w:color w:val="234886"/>
                      <w:lang w:val="en-US" w:eastAsia="en-US"/>
                    </w:rPr>
                    <w:t>Parties</w:t>
                  </w:r>
                  <w:r>
                    <w:rPr>
                      <w:lang w:val="en-US" w:eastAsia="en-US"/>
                    </w:rPr>
                    <w:t>.</w:t>
                  </w:r>
                </w:p>
              </w:tc>
            </w:tr>
          </w:tbl>
          <w:p w14:paraId="64870ACA" w14:textId="77777777" w:rsidR="007A5C60" w:rsidRPr="007A5C60" w:rsidRDefault="007A5C60" w:rsidP="00A1391C">
            <w:pPr>
              <w:pStyle w:val="HEAD"/>
              <w:numPr>
                <w:ilvl w:val="0"/>
                <w:numId w:val="0"/>
              </w:numPr>
              <w:spacing w:after="200"/>
              <w:ind w:left="360" w:hanging="360"/>
              <w:rPr>
                <w:rFonts w:ascii="Arial" w:hAnsi="Arial"/>
                <w:color w:val="234886"/>
                <w:sz w:val="28"/>
                <w:szCs w:val="28"/>
                <w:lang w:val="en-US"/>
              </w:rPr>
            </w:pPr>
          </w:p>
        </w:tc>
        <w:tc>
          <w:tcPr>
            <w:tcW w:w="4788" w:type="dxa"/>
          </w:tcPr>
          <w:tbl>
            <w:tblPr>
              <w:tblStyle w:val="Tablaconcuadrcula"/>
              <w:tblW w:w="5000" w:type="pct"/>
              <w:tblBorders>
                <w:top w:val="dotted" w:sz="18" w:space="0" w:color="386CB4"/>
                <w:left w:val="none" w:sz="0" w:space="0" w:color="auto"/>
                <w:bottom w:val="none" w:sz="0" w:space="0" w:color="auto"/>
                <w:right w:val="none" w:sz="0" w:space="0" w:color="auto"/>
                <w:insideH w:val="dotted" w:sz="18" w:space="0" w:color="386CB4"/>
                <w:insideV w:val="dotted" w:sz="18" w:space="0" w:color="386CB4"/>
              </w:tblBorders>
              <w:tblLook w:val="04A0" w:firstRow="1" w:lastRow="0" w:firstColumn="1" w:lastColumn="0" w:noHBand="0" w:noVBand="1"/>
            </w:tblPr>
            <w:tblGrid>
              <w:gridCol w:w="1186"/>
              <w:gridCol w:w="3302"/>
            </w:tblGrid>
            <w:tr w:rsidR="007A5C60" w:rsidRPr="00990D07" w14:paraId="333EB5DE" w14:textId="77777777" w:rsidTr="007A5C60">
              <w:tc>
                <w:tcPr>
                  <w:tcW w:w="1266" w:type="dxa"/>
                  <w:tcBorders>
                    <w:top w:val="dotted" w:sz="18" w:space="0" w:color="386CB4"/>
                    <w:left w:val="nil"/>
                    <w:bottom w:val="nil"/>
                    <w:right w:val="dotted" w:sz="18" w:space="0" w:color="386CB4"/>
                  </w:tcBorders>
                </w:tcPr>
                <w:p w14:paraId="2BB5C68B" w14:textId="77777777" w:rsidR="007A5C60" w:rsidRPr="00783023" w:rsidRDefault="007A5C60" w:rsidP="00A1391C">
                  <w:pPr>
                    <w:adjustRightInd w:val="0"/>
                    <w:spacing w:after="200"/>
                    <w:ind w:left="142"/>
                    <w:rPr>
                      <w:rFonts w:ascii="Arial" w:eastAsia="Arial" w:hAnsi="Arial" w:cs="Arial"/>
                    </w:rPr>
                  </w:pPr>
                </w:p>
              </w:tc>
              <w:tc>
                <w:tcPr>
                  <w:tcW w:w="3486" w:type="dxa"/>
                  <w:tcBorders>
                    <w:top w:val="dotted" w:sz="12" w:space="0" w:color="386CB4"/>
                    <w:left w:val="dotted" w:sz="18" w:space="0" w:color="386CB4"/>
                    <w:bottom w:val="dotted" w:sz="18" w:space="0" w:color="386CB4"/>
                    <w:right w:val="nil"/>
                  </w:tcBorders>
                  <w:vAlign w:val="center"/>
                  <w:hideMark/>
                </w:tcPr>
                <w:p w14:paraId="778E9032" w14:textId="77777777" w:rsidR="007A5C60" w:rsidRDefault="007A5C60" w:rsidP="0040102B">
                  <w:pPr>
                    <w:pStyle w:val="Level1"/>
                    <w:numPr>
                      <w:ilvl w:val="0"/>
                      <w:numId w:val="0"/>
                    </w:numPr>
                    <w:tabs>
                      <w:tab w:val="left" w:pos="720"/>
                    </w:tabs>
                    <w:spacing w:after="200"/>
                    <w:jc w:val="both"/>
                    <w:rPr>
                      <w:lang w:val="es-CO" w:eastAsia="en-US"/>
                    </w:rPr>
                  </w:pPr>
                  <w:r>
                    <w:rPr>
                      <w:lang w:val="es-CO" w:eastAsia="en-US"/>
                    </w:rPr>
                    <w:t>Siendo cada una de ellas una </w:t>
                  </w:r>
                  <w:r>
                    <w:rPr>
                      <w:b/>
                      <w:color w:val="234886"/>
                      <w:lang w:val="es-CO" w:eastAsia="en-US"/>
                    </w:rPr>
                    <w:t>Parte</w:t>
                  </w:r>
                  <w:r>
                    <w:rPr>
                      <w:lang w:val="es-CO" w:eastAsia="en-US"/>
                    </w:rPr>
                    <w:t xml:space="preserve"> y, ambas, las </w:t>
                  </w:r>
                  <w:r>
                    <w:rPr>
                      <w:b/>
                      <w:color w:val="234886"/>
                      <w:lang w:val="es-CO" w:eastAsia="en-US"/>
                    </w:rPr>
                    <w:t>Partes</w:t>
                  </w:r>
                  <w:r>
                    <w:rPr>
                      <w:lang w:val="es-CO" w:eastAsia="en-US"/>
                    </w:rPr>
                    <w:t>.</w:t>
                  </w:r>
                </w:p>
              </w:tc>
            </w:tr>
          </w:tbl>
          <w:p w14:paraId="07D3C81D" w14:textId="77777777" w:rsidR="007A5C60" w:rsidRPr="007A5C60" w:rsidRDefault="007A5C60" w:rsidP="00A1391C">
            <w:pPr>
              <w:rPr>
                <w:lang w:val="es-ES_tradnl"/>
              </w:rPr>
            </w:pPr>
          </w:p>
        </w:tc>
      </w:tr>
      <w:tr w:rsidR="007A5C60" w:rsidRPr="00990D07" w14:paraId="18475E82" w14:textId="77777777" w:rsidTr="00B4537E">
        <w:tc>
          <w:tcPr>
            <w:tcW w:w="4788" w:type="dxa"/>
          </w:tcPr>
          <w:tbl>
            <w:tblPr>
              <w:tblStyle w:val="Tablaconcuadrcula"/>
              <w:tblW w:w="5000" w:type="pct"/>
              <w:tblBorders>
                <w:top w:val="dotted" w:sz="18" w:space="0" w:color="386CB4"/>
                <w:left w:val="none" w:sz="0" w:space="0" w:color="auto"/>
                <w:bottom w:val="none" w:sz="0" w:space="0" w:color="auto"/>
                <w:right w:val="none" w:sz="0" w:space="0" w:color="auto"/>
                <w:insideH w:val="dotted" w:sz="18" w:space="0" w:color="386CB4"/>
                <w:insideV w:val="dotted" w:sz="18" w:space="0" w:color="386CB4"/>
              </w:tblBorders>
              <w:tblLook w:val="04A0" w:firstRow="1" w:lastRow="0" w:firstColumn="1" w:lastColumn="0" w:noHBand="0" w:noVBand="1"/>
            </w:tblPr>
            <w:tblGrid>
              <w:gridCol w:w="1349"/>
              <w:gridCol w:w="3091"/>
            </w:tblGrid>
            <w:tr w:rsidR="007A5C60" w14:paraId="1BF61CEC" w14:textId="77777777" w:rsidTr="007A5C60">
              <w:tc>
                <w:tcPr>
                  <w:tcW w:w="1350" w:type="dxa"/>
                  <w:tcBorders>
                    <w:top w:val="dotted" w:sz="18" w:space="0" w:color="386CB4"/>
                    <w:left w:val="nil"/>
                    <w:bottom w:val="dotted" w:sz="18" w:space="0" w:color="386CB4"/>
                    <w:right w:val="dotted" w:sz="18" w:space="0" w:color="386CB4"/>
                  </w:tcBorders>
                  <w:tcMar>
                    <w:top w:w="0" w:type="dxa"/>
                    <w:left w:w="0" w:type="dxa"/>
                    <w:bottom w:w="0" w:type="dxa"/>
                    <w:right w:w="108" w:type="dxa"/>
                  </w:tcMar>
                  <w:vAlign w:val="center"/>
                  <w:hideMark/>
                </w:tcPr>
                <w:p w14:paraId="30A04122" w14:textId="77777777" w:rsidR="007A5C60" w:rsidRDefault="007A5C60" w:rsidP="00A1391C">
                  <w:pPr>
                    <w:pStyle w:val="HEAD"/>
                    <w:numPr>
                      <w:ilvl w:val="0"/>
                      <w:numId w:val="0"/>
                    </w:numPr>
                    <w:spacing w:after="200"/>
                    <w:rPr>
                      <w:rFonts w:ascii="Arial" w:hAnsi="Arial"/>
                      <w:color w:val="234886"/>
                      <w:sz w:val="28"/>
                      <w:szCs w:val="28"/>
                      <w:lang w:val="en-US"/>
                    </w:rPr>
                  </w:pPr>
                  <w:r w:rsidRPr="007A5C60">
                    <w:rPr>
                      <w:rFonts w:ascii="Arial" w:hAnsi="Arial"/>
                      <w:b/>
                      <w:color w:val="234886"/>
                      <w:sz w:val="20"/>
                      <w:szCs w:val="28"/>
                      <w:lang w:val="en-US"/>
                    </w:rPr>
                    <w:t>Background</w:t>
                  </w:r>
                  <w:r w:rsidRPr="007A5C60">
                    <w:rPr>
                      <w:rFonts w:ascii="Arial" w:hAnsi="Arial"/>
                      <w:color w:val="234886"/>
                      <w:sz w:val="22"/>
                      <w:szCs w:val="28"/>
                      <w:lang w:val="en-US"/>
                    </w:rPr>
                    <w:t>:</w:t>
                  </w:r>
                </w:p>
              </w:tc>
              <w:tc>
                <w:tcPr>
                  <w:tcW w:w="3222" w:type="dxa"/>
                  <w:tcBorders>
                    <w:top w:val="dotted" w:sz="18" w:space="0" w:color="386CB4"/>
                    <w:left w:val="dotted" w:sz="18" w:space="0" w:color="386CB4"/>
                    <w:bottom w:val="dotted" w:sz="18" w:space="0" w:color="386CB4"/>
                    <w:right w:val="nil"/>
                  </w:tcBorders>
                  <w:vAlign w:val="center"/>
                  <w:hideMark/>
                </w:tcPr>
                <w:p w14:paraId="0EEF81C8" w14:textId="77777777" w:rsidR="007A5C60" w:rsidRDefault="007A5C60" w:rsidP="00DB7D25">
                  <w:pPr>
                    <w:pStyle w:val="Prrafodelista"/>
                    <w:numPr>
                      <w:ilvl w:val="0"/>
                      <w:numId w:val="2"/>
                    </w:numPr>
                    <w:spacing w:after="200"/>
                    <w:ind w:left="520" w:hanging="426"/>
                    <w:jc w:val="both"/>
                    <w:rPr>
                      <w:rFonts w:ascii="Arial" w:hAnsi="Arial" w:cs="Arial"/>
                      <w:sz w:val="20"/>
                      <w:szCs w:val="20"/>
                      <w:lang w:eastAsia="en-US"/>
                    </w:rPr>
                  </w:pPr>
                  <w:r>
                    <w:rPr>
                      <w:rFonts w:ascii="Arial" w:eastAsia="Arial" w:hAnsi="Arial" w:cs="Arial"/>
                      <w:sz w:val="20"/>
                      <w:szCs w:val="20"/>
                      <w:lang w:val="en-US" w:eastAsia="en-US"/>
                    </w:rPr>
                    <w:t>The Parties are sharing and discussing Confidential Information in relation to the Project.</w:t>
                  </w:r>
                </w:p>
                <w:p w14:paraId="155293A0" w14:textId="77777777" w:rsidR="007A5C60" w:rsidRDefault="007A5C60" w:rsidP="00DB7D25">
                  <w:pPr>
                    <w:pStyle w:val="Prrafodelista"/>
                    <w:numPr>
                      <w:ilvl w:val="0"/>
                      <w:numId w:val="2"/>
                    </w:numPr>
                    <w:spacing w:after="200"/>
                    <w:ind w:left="520" w:hanging="426"/>
                    <w:jc w:val="both"/>
                    <w:rPr>
                      <w:rFonts w:ascii="Arial" w:hAnsi="Arial" w:cs="Arial"/>
                      <w:sz w:val="20"/>
                      <w:szCs w:val="20"/>
                      <w:lang w:eastAsia="en-US"/>
                    </w:rPr>
                  </w:pPr>
                  <w:r>
                    <w:rPr>
                      <w:rFonts w:ascii="Arial" w:hAnsi="Arial" w:cs="Arial"/>
                      <w:snapToGrid w:val="0"/>
                      <w:sz w:val="20"/>
                      <w:szCs w:val="20"/>
                      <w:lang w:val="en-US" w:eastAsia="en-US"/>
                    </w:rPr>
                    <w:t>This Agreement sets out contractual protection for that Confidential Information.</w:t>
                  </w:r>
                </w:p>
              </w:tc>
            </w:tr>
          </w:tbl>
          <w:p w14:paraId="4BC03B43" w14:textId="77777777" w:rsidR="007A5C60" w:rsidRPr="007A5C60" w:rsidRDefault="007A5C60" w:rsidP="00A1391C">
            <w:pPr>
              <w:adjustRightInd w:val="0"/>
              <w:ind w:left="142"/>
              <w:rPr>
                <w:rFonts w:ascii="Arial" w:eastAsia="Arial" w:hAnsi="Arial" w:cs="Arial"/>
              </w:rPr>
            </w:pPr>
          </w:p>
        </w:tc>
        <w:tc>
          <w:tcPr>
            <w:tcW w:w="4788" w:type="dxa"/>
          </w:tcPr>
          <w:tbl>
            <w:tblPr>
              <w:tblStyle w:val="Tablaconcuadrcula"/>
              <w:tblW w:w="5000" w:type="pct"/>
              <w:tblBorders>
                <w:top w:val="dotted" w:sz="18" w:space="0" w:color="386CB4"/>
                <w:left w:val="none" w:sz="0" w:space="0" w:color="auto"/>
                <w:bottom w:val="none" w:sz="0" w:space="0" w:color="auto"/>
                <w:right w:val="none" w:sz="0" w:space="0" w:color="auto"/>
                <w:insideH w:val="dotted" w:sz="18" w:space="0" w:color="386CB4"/>
                <w:insideV w:val="dotted" w:sz="18" w:space="0" w:color="386CB4"/>
              </w:tblBorders>
              <w:tblLook w:val="04A0" w:firstRow="1" w:lastRow="0" w:firstColumn="1" w:lastColumn="0" w:noHBand="0" w:noVBand="1"/>
            </w:tblPr>
            <w:tblGrid>
              <w:gridCol w:w="1213"/>
              <w:gridCol w:w="3275"/>
            </w:tblGrid>
            <w:tr w:rsidR="007A5C60" w:rsidRPr="00990D07" w14:paraId="76512230" w14:textId="77777777" w:rsidTr="007A5C60">
              <w:tc>
                <w:tcPr>
                  <w:tcW w:w="1242" w:type="dxa"/>
                  <w:tcBorders>
                    <w:top w:val="dotted" w:sz="18" w:space="0" w:color="386CB4"/>
                    <w:left w:val="nil"/>
                    <w:bottom w:val="dotted" w:sz="18" w:space="0" w:color="386CB4"/>
                    <w:right w:val="dotted" w:sz="18" w:space="0" w:color="386CB4"/>
                  </w:tcBorders>
                  <w:tcMar>
                    <w:top w:w="0" w:type="dxa"/>
                    <w:left w:w="0" w:type="dxa"/>
                    <w:bottom w:w="0" w:type="dxa"/>
                    <w:right w:w="108" w:type="dxa"/>
                  </w:tcMar>
                  <w:vAlign w:val="center"/>
                  <w:hideMark/>
                </w:tcPr>
                <w:p w14:paraId="28AE55A7" w14:textId="77777777" w:rsidR="007A5C60" w:rsidRDefault="007A5C60" w:rsidP="00A1391C">
                  <w:pPr>
                    <w:pStyle w:val="HEAD"/>
                    <w:numPr>
                      <w:ilvl w:val="0"/>
                      <w:numId w:val="0"/>
                    </w:numPr>
                    <w:spacing w:after="200"/>
                    <w:rPr>
                      <w:rFonts w:ascii="Arial" w:hAnsi="Arial"/>
                      <w:color w:val="234886"/>
                      <w:sz w:val="28"/>
                      <w:szCs w:val="28"/>
                      <w:lang w:val="en-US"/>
                    </w:rPr>
                  </w:pPr>
                  <w:proofErr w:type="spellStart"/>
                  <w:r w:rsidRPr="007A5C60">
                    <w:rPr>
                      <w:rFonts w:ascii="Arial" w:hAnsi="Arial"/>
                      <w:b/>
                      <w:color w:val="234886"/>
                      <w:sz w:val="20"/>
                      <w:szCs w:val="28"/>
                      <w:lang w:val="en-US"/>
                    </w:rPr>
                    <w:t>Contexto</w:t>
                  </w:r>
                  <w:proofErr w:type="spellEnd"/>
                  <w:r w:rsidRPr="007A5C60">
                    <w:rPr>
                      <w:rFonts w:ascii="Arial" w:hAnsi="Arial"/>
                      <w:b/>
                      <w:color w:val="234886"/>
                      <w:sz w:val="20"/>
                      <w:szCs w:val="28"/>
                      <w:lang w:val="en-US"/>
                    </w:rPr>
                    <w:t>:</w:t>
                  </w:r>
                </w:p>
              </w:tc>
              <w:tc>
                <w:tcPr>
                  <w:tcW w:w="3510" w:type="dxa"/>
                  <w:tcBorders>
                    <w:top w:val="dotted" w:sz="18" w:space="0" w:color="386CB4"/>
                    <w:left w:val="dotted" w:sz="18" w:space="0" w:color="386CB4"/>
                    <w:bottom w:val="dotted" w:sz="18" w:space="0" w:color="386CB4"/>
                    <w:right w:val="nil"/>
                  </w:tcBorders>
                  <w:vAlign w:val="center"/>
                  <w:hideMark/>
                </w:tcPr>
                <w:p w14:paraId="4318B91D" w14:textId="6B0DD859" w:rsidR="007A5C60" w:rsidRDefault="007A5C60" w:rsidP="00DB7D25">
                  <w:pPr>
                    <w:pStyle w:val="Prrafodelista"/>
                    <w:numPr>
                      <w:ilvl w:val="0"/>
                      <w:numId w:val="3"/>
                    </w:numPr>
                    <w:spacing w:after="200"/>
                    <w:jc w:val="both"/>
                    <w:rPr>
                      <w:rFonts w:ascii="Arial" w:hAnsi="Arial" w:cs="Arial"/>
                      <w:sz w:val="20"/>
                      <w:szCs w:val="20"/>
                      <w:lang w:val="es-CO" w:eastAsia="en-US"/>
                    </w:rPr>
                  </w:pPr>
                  <w:r>
                    <w:rPr>
                      <w:rFonts w:ascii="Arial" w:eastAsia="Arial" w:hAnsi="Arial" w:cs="Arial"/>
                      <w:sz w:val="20"/>
                      <w:szCs w:val="20"/>
                      <w:lang w:val="es-CO" w:eastAsia="en-US"/>
                    </w:rPr>
                    <w:t xml:space="preserve">Las Partes desean intercambiar y discutir </w:t>
                  </w:r>
                  <w:r w:rsidR="00A72FCC">
                    <w:rPr>
                      <w:rFonts w:ascii="Arial" w:eastAsia="Arial" w:hAnsi="Arial" w:cs="Arial"/>
                      <w:sz w:val="20"/>
                      <w:szCs w:val="20"/>
                      <w:lang w:val="es-CO" w:eastAsia="en-US"/>
                    </w:rPr>
                    <w:t>Información Confidencial</w:t>
                  </w:r>
                  <w:r>
                    <w:rPr>
                      <w:rFonts w:ascii="Arial" w:eastAsia="Arial" w:hAnsi="Arial" w:cs="Arial"/>
                      <w:sz w:val="20"/>
                      <w:szCs w:val="20"/>
                      <w:lang w:val="es-CO" w:eastAsia="en-US"/>
                    </w:rPr>
                    <w:t xml:space="preserve"> con relación al Proyecto.</w:t>
                  </w:r>
                </w:p>
                <w:p w14:paraId="26827863" w14:textId="4A48F577" w:rsidR="007A5C60" w:rsidRDefault="007A5C60" w:rsidP="00DB7D25">
                  <w:pPr>
                    <w:pStyle w:val="Prrafodelista"/>
                    <w:numPr>
                      <w:ilvl w:val="0"/>
                      <w:numId w:val="3"/>
                    </w:numPr>
                    <w:spacing w:after="200"/>
                    <w:ind w:left="520" w:hanging="426"/>
                    <w:jc w:val="both"/>
                    <w:rPr>
                      <w:rFonts w:ascii="Arial" w:hAnsi="Arial" w:cs="Arial"/>
                      <w:sz w:val="20"/>
                      <w:szCs w:val="20"/>
                      <w:lang w:val="es-CO" w:eastAsia="en-US"/>
                    </w:rPr>
                  </w:pPr>
                  <w:r>
                    <w:rPr>
                      <w:rFonts w:ascii="Arial" w:hAnsi="Arial" w:cs="Arial"/>
                      <w:snapToGrid w:val="0"/>
                      <w:sz w:val="20"/>
                      <w:szCs w:val="20"/>
                      <w:lang w:val="es-CO" w:eastAsia="en-US"/>
                    </w:rPr>
                    <w:t xml:space="preserve">El presente Contrato establece una protección contractual para dicha </w:t>
                  </w:r>
                  <w:r w:rsidR="00A72FCC">
                    <w:rPr>
                      <w:rFonts w:ascii="Arial" w:hAnsi="Arial" w:cs="Arial"/>
                      <w:snapToGrid w:val="0"/>
                      <w:sz w:val="20"/>
                      <w:szCs w:val="20"/>
                      <w:lang w:val="es-CO" w:eastAsia="en-US"/>
                    </w:rPr>
                    <w:t>Información Confidencial</w:t>
                  </w:r>
                  <w:r>
                    <w:rPr>
                      <w:rFonts w:ascii="Arial" w:hAnsi="Arial" w:cs="Arial"/>
                      <w:snapToGrid w:val="0"/>
                      <w:sz w:val="20"/>
                      <w:szCs w:val="20"/>
                      <w:lang w:val="es-CO" w:eastAsia="en-US"/>
                    </w:rPr>
                    <w:t>.</w:t>
                  </w:r>
                </w:p>
              </w:tc>
            </w:tr>
          </w:tbl>
          <w:p w14:paraId="21997C6E" w14:textId="77777777" w:rsidR="007A5C60" w:rsidRPr="007A5C60" w:rsidRDefault="007A5C60" w:rsidP="00A1391C">
            <w:pPr>
              <w:adjustRightInd w:val="0"/>
              <w:ind w:left="142"/>
              <w:rPr>
                <w:rFonts w:ascii="Arial" w:eastAsia="Arial" w:hAnsi="Arial" w:cs="Arial"/>
                <w:lang w:val="es-ES_tradnl"/>
              </w:rPr>
            </w:pPr>
          </w:p>
        </w:tc>
      </w:tr>
      <w:tr w:rsidR="007A5C60" w:rsidRPr="00990D07" w14:paraId="7D9525BE" w14:textId="77777777" w:rsidTr="00B4537E">
        <w:tc>
          <w:tcPr>
            <w:tcW w:w="4788" w:type="dxa"/>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tblGrid>
            <w:tr w:rsidR="007A5C60" w14:paraId="10C1BF40" w14:textId="77777777" w:rsidTr="007A5C60">
              <w:tc>
                <w:tcPr>
                  <w:tcW w:w="4608" w:type="dxa"/>
                  <w:hideMark/>
                </w:tcPr>
                <w:tbl>
                  <w:tblPr>
                    <w:tblStyle w:val="TableGrid1"/>
                    <w:tblW w:w="5000" w:type="pct"/>
                    <w:tblInd w:w="0" w:type="dxa"/>
                    <w:tblBorders>
                      <w:top w:val="none" w:sz="0" w:space="0" w:color="auto"/>
                      <w:left w:val="none" w:sz="0" w:space="0" w:color="auto"/>
                      <w:bottom w:val="dotted" w:sz="18" w:space="0" w:color="0070C0"/>
                      <w:right w:val="none" w:sz="0" w:space="0" w:color="auto"/>
                      <w:insideH w:val="dotted" w:sz="18" w:space="0" w:color="0070C0"/>
                      <w:insideV w:val="dotted" w:sz="18" w:space="0" w:color="0070C0"/>
                    </w:tblBorders>
                    <w:tblLook w:val="04A0" w:firstRow="1" w:lastRow="0" w:firstColumn="1" w:lastColumn="0" w:noHBand="0" w:noVBand="1"/>
                  </w:tblPr>
                  <w:tblGrid>
                    <w:gridCol w:w="1557"/>
                    <w:gridCol w:w="2667"/>
                  </w:tblGrid>
                  <w:tr w:rsidR="007A5C60" w:rsidRPr="008E6745" w14:paraId="1DED7CA5" w14:textId="77777777" w:rsidTr="00A1391C">
                    <w:tc>
                      <w:tcPr>
                        <w:tcW w:w="4356" w:type="dxa"/>
                        <w:gridSpan w:val="2"/>
                        <w:tcBorders>
                          <w:top w:val="nil"/>
                          <w:left w:val="nil"/>
                          <w:bottom w:val="dotted" w:sz="18" w:space="0" w:color="0070C0"/>
                          <w:right w:val="nil"/>
                        </w:tcBorders>
                        <w:hideMark/>
                      </w:tcPr>
                      <w:p w14:paraId="05014CD7" w14:textId="77777777" w:rsidR="007A5C60" w:rsidRPr="008E6745" w:rsidRDefault="007A5C60" w:rsidP="00A1391C">
                        <w:pPr>
                          <w:pStyle w:val="HEAD"/>
                          <w:numPr>
                            <w:ilvl w:val="0"/>
                            <w:numId w:val="0"/>
                          </w:numPr>
                          <w:spacing w:after="200"/>
                          <w:rPr>
                            <w:rFonts w:ascii="Arial" w:hAnsi="Arial"/>
                            <w:b/>
                            <w:color w:val="234886"/>
                            <w:sz w:val="20"/>
                            <w:szCs w:val="20"/>
                            <w:lang w:val="en-US"/>
                          </w:rPr>
                        </w:pPr>
                        <w:r w:rsidRPr="008E6745">
                          <w:rPr>
                            <w:rFonts w:ascii="Arial" w:hAnsi="Arial"/>
                            <w:b/>
                            <w:color w:val="234886"/>
                            <w:sz w:val="20"/>
                            <w:szCs w:val="20"/>
                            <w:lang w:val="en-US"/>
                          </w:rPr>
                          <w:t>Contract Details Sheet:</w:t>
                        </w:r>
                      </w:p>
                    </w:tc>
                  </w:tr>
                  <w:tr w:rsidR="007A5C60" w:rsidRPr="008E6745" w14:paraId="0E321E79" w14:textId="77777777" w:rsidTr="00A1391C">
                    <w:trPr>
                      <w:trHeight w:val="1354"/>
                    </w:trPr>
                    <w:tc>
                      <w:tcPr>
                        <w:tcW w:w="1593" w:type="dxa"/>
                        <w:tcBorders>
                          <w:top w:val="dotted" w:sz="18" w:space="0" w:color="0070C0"/>
                          <w:left w:val="nil"/>
                          <w:bottom w:val="dotted" w:sz="18" w:space="0" w:color="0070C0"/>
                          <w:right w:val="dotted" w:sz="18" w:space="0" w:color="0070C0"/>
                        </w:tcBorders>
                        <w:hideMark/>
                      </w:tcPr>
                      <w:p w14:paraId="3AD383AF" w14:textId="77777777" w:rsidR="007A5C60" w:rsidRPr="008E6745" w:rsidRDefault="007A5C60" w:rsidP="00A1391C">
                        <w:pPr>
                          <w:pStyle w:val="HEAD"/>
                          <w:numPr>
                            <w:ilvl w:val="0"/>
                            <w:numId w:val="0"/>
                          </w:numPr>
                          <w:spacing w:after="200"/>
                          <w:rPr>
                            <w:rFonts w:ascii="Arial" w:eastAsia="Arial" w:hAnsi="Arial"/>
                            <w:b/>
                            <w:color w:val="234886"/>
                            <w:sz w:val="20"/>
                            <w:szCs w:val="20"/>
                            <w:lang w:val="en-US" w:eastAsia="en-US"/>
                          </w:rPr>
                        </w:pPr>
                        <w:r w:rsidRPr="008E6745">
                          <w:rPr>
                            <w:rFonts w:ascii="Arial" w:eastAsia="Arial" w:hAnsi="Arial"/>
                            <w:b/>
                            <w:color w:val="234886"/>
                            <w:sz w:val="20"/>
                            <w:szCs w:val="20"/>
                            <w:lang w:val="en-US"/>
                          </w:rPr>
                          <w:t>Effective Date</w:t>
                        </w:r>
                      </w:p>
                      <w:p w14:paraId="5F6F9DD3" w14:textId="77777777" w:rsidR="007A5C60" w:rsidRPr="008E6745" w:rsidRDefault="007A5C60" w:rsidP="00A1391C">
                        <w:pPr>
                          <w:pStyle w:val="HEAD"/>
                          <w:numPr>
                            <w:ilvl w:val="0"/>
                            <w:numId w:val="0"/>
                          </w:numPr>
                          <w:spacing w:after="200"/>
                          <w:rPr>
                            <w:rFonts w:ascii="Arial" w:eastAsia="Arial" w:hAnsi="Arial"/>
                            <w:b/>
                            <w:color w:val="234886"/>
                            <w:sz w:val="20"/>
                            <w:szCs w:val="20"/>
                            <w:lang w:val="en-US"/>
                          </w:rPr>
                        </w:pPr>
                        <w:r w:rsidRPr="008E6745">
                          <w:rPr>
                            <w:rFonts w:ascii="Arial" w:eastAsia="Arial" w:hAnsi="Arial"/>
                            <w:b/>
                            <w:color w:val="234886"/>
                            <w:sz w:val="20"/>
                            <w:szCs w:val="20"/>
                            <w:lang w:val="en-US"/>
                          </w:rPr>
                          <w:t>(first page)</w:t>
                        </w:r>
                      </w:p>
                    </w:tc>
                    <w:tc>
                      <w:tcPr>
                        <w:tcW w:w="2763" w:type="dxa"/>
                        <w:tcBorders>
                          <w:top w:val="dotted" w:sz="18" w:space="0" w:color="0070C0"/>
                          <w:left w:val="dotted" w:sz="18" w:space="0" w:color="0070C0"/>
                          <w:bottom w:val="dotted" w:sz="18" w:space="0" w:color="0070C0"/>
                          <w:right w:val="nil"/>
                        </w:tcBorders>
                        <w:hideMark/>
                      </w:tcPr>
                      <w:p w14:paraId="58068BE8" w14:textId="77777777" w:rsidR="007A5C60" w:rsidRPr="008E6745" w:rsidRDefault="007A5C60" w:rsidP="000E44E1">
                        <w:pPr>
                          <w:tabs>
                            <w:tab w:val="left" w:pos="567"/>
                            <w:tab w:val="left" w:pos="2977"/>
                          </w:tabs>
                          <w:adjustRightInd w:val="0"/>
                          <w:spacing w:after="200"/>
                          <w:jc w:val="both"/>
                          <w:rPr>
                            <w:rFonts w:ascii="Arial" w:eastAsia="Arial" w:hAnsi="Arial" w:cs="Arial"/>
                            <w:i/>
                            <w:snapToGrid w:val="0"/>
                            <w:highlight w:val="yellow"/>
                            <w:lang w:val="en-IE" w:eastAsia="en-US"/>
                          </w:rPr>
                        </w:pPr>
                        <w:permStart w:id="1807420425" w:edGrp="everyone"/>
                        <w:r w:rsidRPr="008E6745">
                          <w:rPr>
                            <w:rFonts w:ascii="Arial" w:hAnsi="Arial" w:cs="Arial"/>
                            <w:i/>
                            <w:snapToGrid w:val="0"/>
                            <w:highlight w:val="yellow"/>
                            <w:lang w:val="en-IE" w:eastAsia="en-US"/>
                          </w:rPr>
                          <w:t>[insert date that information was first shared, or if information is not yet shared, the date of entry into this Agreement]</w:t>
                        </w:r>
                        <w:r w:rsidRPr="008E6745">
                          <w:rPr>
                            <w:rFonts w:ascii="Arial" w:hAnsi="Arial" w:cs="Arial"/>
                            <w:snapToGrid w:val="0"/>
                            <w:lang w:val="en-IE" w:eastAsia="en-US"/>
                          </w:rPr>
                          <w:t>;</w:t>
                        </w:r>
                        <w:permEnd w:id="1807420425"/>
                      </w:p>
                    </w:tc>
                  </w:tr>
                </w:tbl>
                <w:p w14:paraId="33C7BD9B" w14:textId="77777777" w:rsidR="007A5C60" w:rsidRPr="008E6745" w:rsidRDefault="007A5C60" w:rsidP="00A1391C">
                  <w:pPr>
                    <w:adjustRightInd w:val="0"/>
                    <w:spacing w:after="200"/>
                    <w:rPr>
                      <w:rFonts w:ascii="Arial" w:eastAsia="Arial" w:hAnsi="Arial" w:cs="Arial"/>
                      <w:b/>
                      <w:color w:val="234886"/>
                      <w:sz w:val="20"/>
                      <w:szCs w:val="20"/>
                      <w:u w:val="single"/>
                    </w:rPr>
                  </w:pPr>
                </w:p>
              </w:tc>
            </w:tr>
            <w:tr w:rsidR="007A5C60" w14:paraId="2D031F60" w14:textId="77777777" w:rsidTr="007A5C60">
              <w:tc>
                <w:tcPr>
                  <w:tcW w:w="4608" w:type="dxa"/>
                  <w:hideMark/>
                </w:tcPr>
                <w:tbl>
                  <w:tblPr>
                    <w:tblStyle w:val="TableGrid1"/>
                    <w:tblW w:w="5000" w:type="pct"/>
                    <w:tblInd w:w="0" w:type="dxa"/>
                    <w:tblBorders>
                      <w:top w:val="none" w:sz="0" w:space="0" w:color="auto"/>
                      <w:left w:val="none" w:sz="0" w:space="0" w:color="auto"/>
                      <w:bottom w:val="dotted" w:sz="18" w:space="0" w:color="0070C0"/>
                      <w:right w:val="none" w:sz="0" w:space="0" w:color="auto"/>
                      <w:insideH w:val="dotted" w:sz="18" w:space="0" w:color="0070C0"/>
                      <w:insideV w:val="dotted" w:sz="18" w:space="0" w:color="0070C0"/>
                    </w:tblBorders>
                    <w:tblLook w:val="04A0" w:firstRow="1" w:lastRow="0" w:firstColumn="1" w:lastColumn="0" w:noHBand="0" w:noVBand="1"/>
                  </w:tblPr>
                  <w:tblGrid>
                    <w:gridCol w:w="1558"/>
                    <w:gridCol w:w="2666"/>
                  </w:tblGrid>
                  <w:tr w:rsidR="007A5C60" w:rsidRPr="008E6745" w14:paraId="42F47300" w14:textId="77777777" w:rsidTr="00A1391C">
                    <w:trPr>
                      <w:trHeight w:val="2227"/>
                    </w:trPr>
                    <w:tc>
                      <w:tcPr>
                        <w:tcW w:w="1593" w:type="dxa"/>
                        <w:tcBorders>
                          <w:top w:val="nil"/>
                          <w:left w:val="nil"/>
                          <w:bottom w:val="dotted" w:sz="18" w:space="0" w:color="0070C0"/>
                          <w:right w:val="dotted" w:sz="18" w:space="0" w:color="0070C0"/>
                        </w:tcBorders>
                        <w:hideMark/>
                      </w:tcPr>
                      <w:p w14:paraId="73D2A8DA" w14:textId="77777777" w:rsidR="007A5C60" w:rsidRPr="008E6745" w:rsidRDefault="007A5C60" w:rsidP="00A1391C">
                        <w:pPr>
                          <w:pStyle w:val="HEAD"/>
                          <w:numPr>
                            <w:ilvl w:val="0"/>
                            <w:numId w:val="0"/>
                          </w:numPr>
                          <w:spacing w:after="200"/>
                          <w:rPr>
                            <w:rFonts w:ascii="Arial" w:eastAsia="Arial" w:hAnsi="Arial"/>
                            <w:b/>
                            <w:color w:val="234886"/>
                            <w:sz w:val="20"/>
                            <w:szCs w:val="20"/>
                            <w:lang w:val="en-US" w:eastAsia="en-US"/>
                          </w:rPr>
                        </w:pPr>
                        <w:r w:rsidRPr="008E6745">
                          <w:rPr>
                            <w:rFonts w:ascii="Arial" w:eastAsia="Arial" w:hAnsi="Arial"/>
                            <w:b/>
                            <w:color w:val="234886"/>
                            <w:sz w:val="20"/>
                            <w:szCs w:val="20"/>
                            <w:lang w:val="en-US"/>
                          </w:rPr>
                          <w:t xml:space="preserve">Unilever </w:t>
                        </w:r>
                      </w:p>
                      <w:p w14:paraId="73A4B2A5" w14:textId="77777777" w:rsidR="007A5C60" w:rsidRPr="008E6745" w:rsidRDefault="007A5C60" w:rsidP="00A1391C">
                        <w:pPr>
                          <w:pStyle w:val="HEAD"/>
                          <w:numPr>
                            <w:ilvl w:val="0"/>
                            <w:numId w:val="0"/>
                          </w:numPr>
                          <w:spacing w:after="200"/>
                          <w:rPr>
                            <w:rFonts w:ascii="Arial" w:eastAsia="Arial" w:hAnsi="Arial"/>
                            <w:b/>
                            <w:color w:val="234886"/>
                            <w:sz w:val="20"/>
                            <w:szCs w:val="20"/>
                            <w:lang w:val="en-US"/>
                          </w:rPr>
                        </w:pPr>
                        <w:r w:rsidRPr="008E6745">
                          <w:rPr>
                            <w:rFonts w:ascii="Arial" w:eastAsia="Arial" w:hAnsi="Arial"/>
                            <w:b/>
                            <w:color w:val="234886"/>
                            <w:sz w:val="20"/>
                            <w:szCs w:val="20"/>
                            <w:lang w:val="en-US"/>
                          </w:rPr>
                          <w:t>(first page)</w:t>
                        </w:r>
                      </w:p>
                    </w:tc>
                    <w:tc>
                      <w:tcPr>
                        <w:tcW w:w="2763" w:type="dxa"/>
                        <w:tcBorders>
                          <w:top w:val="nil"/>
                          <w:left w:val="dotted" w:sz="18" w:space="0" w:color="0070C0"/>
                          <w:bottom w:val="dotted" w:sz="18" w:space="0" w:color="0070C0"/>
                          <w:right w:val="nil"/>
                        </w:tcBorders>
                        <w:hideMark/>
                      </w:tcPr>
                      <w:p w14:paraId="10666319" w14:textId="3D9F003A" w:rsidR="007E5DF2" w:rsidRPr="008E6745" w:rsidRDefault="00FE1606" w:rsidP="000E44E1">
                        <w:pPr>
                          <w:tabs>
                            <w:tab w:val="left" w:pos="567"/>
                            <w:tab w:val="left" w:pos="2977"/>
                          </w:tabs>
                          <w:adjustRightInd w:val="0"/>
                          <w:spacing w:after="200"/>
                          <w:jc w:val="both"/>
                          <w:rPr>
                            <w:rFonts w:ascii="Arial" w:hAnsi="Arial" w:cs="Arial"/>
                            <w:snapToGrid w:val="0"/>
                            <w:lang w:val="en-IE" w:eastAsia="en-US"/>
                          </w:rPr>
                        </w:pPr>
                        <w:r>
                          <w:rPr>
                            <w:rFonts w:ascii="Arial" w:hAnsi="Arial" w:cs="Arial"/>
                            <w:i/>
                            <w:snapToGrid w:val="0"/>
                            <w:lang w:val="en-IE" w:eastAsia="en-US"/>
                          </w:rPr>
                          <w:t>Unilever Andina Ecuador S.A.</w:t>
                        </w:r>
                        <w:r w:rsidR="007A5C60" w:rsidRPr="008E6745">
                          <w:rPr>
                            <w:rFonts w:ascii="Arial" w:hAnsi="Arial" w:cs="Arial"/>
                            <w:snapToGrid w:val="0"/>
                            <w:lang w:val="en-IE" w:eastAsia="en-US"/>
                          </w:rPr>
                          <w:t xml:space="preserve">, with its registered or primary business address at </w:t>
                        </w:r>
                        <w:r w:rsidR="00A50646">
                          <w:rPr>
                            <w:rFonts w:ascii="Arial" w:hAnsi="Arial" w:cs="Arial"/>
                            <w:i/>
                            <w:snapToGrid w:val="0"/>
                            <w:lang w:val="en-IE" w:eastAsia="en-US"/>
                          </w:rPr>
                          <w:t xml:space="preserve">Km. 25 </w:t>
                        </w:r>
                        <w:proofErr w:type="spellStart"/>
                        <w:r w:rsidR="00A50646">
                          <w:rPr>
                            <w:rFonts w:ascii="Arial" w:hAnsi="Arial" w:cs="Arial"/>
                            <w:i/>
                            <w:snapToGrid w:val="0"/>
                            <w:lang w:val="en-IE" w:eastAsia="en-US"/>
                          </w:rPr>
                          <w:t>vía</w:t>
                        </w:r>
                        <w:proofErr w:type="spellEnd"/>
                        <w:r w:rsidR="00A50646">
                          <w:rPr>
                            <w:rFonts w:ascii="Arial" w:hAnsi="Arial" w:cs="Arial"/>
                            <w:i/>
                            <w:snapToGrid w:val="0"/>
                            <w:lang w:val="en-IE" w:eastAsia="en-US"/>
                          </w:rPr>
                          <w:t xml:space="preserve"> </w:t>
                        </w:r>
                        <w:proofErr w:type="spellStart"/>
                        <w:r w:rsidR="00A50646">
                          <w:rPr>
                            <w:rFonts w:ascii="Arial" w:hAnsi="Arial" w:cs="Arial"/>
                            <w:i/>
                            <w:snapToGrid w:val="0"/>
                            <w:lang w:val="en-IE" w:eastAsia="en-US"/>
                          </w:rPr>
                          <w:t>Daule</w:t>
                        </w:r>
                        <w:proofErr w:type="spellEnd"/>
                        <w:r w:rsidR="00A50646">
                          <w:rPr>
                            <w:rFonts w:ascii="Arial" w:hAnsi="Arial" w:cs="Arial"/>
                            <w:i/>
                            <w:snapToGrid w:val="0"/>
                            <w:lang w:val="en-IE" w:eastAsia="en-US"/>
                          </w:rPr>
                          <w:t>, Guayas, Ecuador</w:t>
                        </w:r>
                        <w:r w:rsidR="007A5C60" w:rsidRPr="008E6745">
                          <w:rPr>
                            <w:rFonts w:ascii="Arial" w:hAnsi="Arial" w:cs="Arial"/>
                            <w:snapToGrid w:val="0"/>
                            <w:lang w:val="en-IE" w:eastAsia="en-US"/>
                          </w:rPr>
                          <w:t>;</w:t>
                        </w:r>
                      </w:p>
                    </w:tc>
                  </w:tr>
                </w:tbl>
                <w:p w14:paraId="36EC9454" w14:textId="77777777" w:rsidR="007A5C60" w:rsidRPr="008E6745" w:rsidRDefault="007A5C60" w:rsidP="00A1391C">
                  <w:pPr>
                    <w:pStyle w:val="HEAD"/>
                    <w:numPr>
                      <w:ilvl w:val="0"/>
                      <w:numId w:val="0"/>
                    </w:numPr>
                    <w:spacing w:after="200"/>
                    <w:rPr>
                      <w:rFonts w:ascii="Arial" w:eastAsia="Arial" w:hAnsi="Arial"/>
                      <w:b/>
                      <w:color w:val="234886"/>
                      <w:sz w:val="20"/>
                      <w:szCs w:val="20"/>
                      <w:lang w:val="en-US"/>
                    </w:rPr>
                  </w:pPr>
                </w:p>
              </w:tc>
            </w:tr>
          </w:tbl>
          <w:p w14:paraId="6BD77CF0" w14:textId="77777777" w:rsidR="007A5C60" w:rsidRPr="007A5C60" w:rsidRDefault="007A5C60" w:rsidP="00A1391C">
            <w:pPr>
              <w:pStyle w:val="HEAD"/>
              <w:numPr>
                <w:ilvl w:val="0"/>
                <w:numId w:val="0"/>
              </w:numPr>
              <w:spacing w:after="200"/>
              <w:rPr>
                <w:rFonts w:ascii="Arial" w:hAnsi="Arial"/>
                <w:b/>
                <w:color w:val="234886"/>
                <w:sz w:val="20"/>
                <w:szCs w:val="28"/>
                <w:lang w:val="en-US"/>
              </w:rPr>
            </w:pPr>
          </w:p>
        </w:tc>
        <w:tc>
          <w:tcPr>
            <w:tcW w:w="4788" w:type="dxa"/>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tblGrid>
            <w:tr w:rsidR="007E5DF2" w:rsidRPr="00990D07" w14:paraId="199B0827" w14:textId="77777777" w:rsidTr="007E5DF2">
              <w:tc>
                <w:tcPr>
                  <w:tcW w:w="4968" w:type="dxa"/>
                  <w:hideMark/>
                </w:tcPr>
                <w:tbl>
                  <w:tblPr>
                    <w:tblStyle w:val="TableGrid1"/>
                    <w:tblW w:w="5000" w:type="pct"/>
                    <w:tblInd w:w="0" w:type="dxa"/>
                    <w:tblBorders>
                      <w:top w:val="none" w:sz="0" w:space="0" w:color="auto"/>
                      <w:left w:val="none" w:sz="0" w:space="0" w:color="auto"/>
                      <w:bottom w:val="dotted" w:sz="18" w:space="0" w:color="0070C0"/>
                      <w:right w:val="none" w:sz="0" w:space="0" w:color="auto"/>
                      <w:insideH w:val="dotted" w:sz="18" w:space="0" w:color="0070C0"/>
                      <w:insideV w:val="dotted" w:sz="18" w:space="0" w:color="0070C0"/>
                    </w:tblBorders>
                    <w:tblLook w:val="04A0" w:firstRow="1" w:lastRow="0" w:firstColumn="1" w:lastColumn="0" w:noHBand="0" w:noVBand="1"/>
                  </w:tblPr>
                  <w:tblGrid>
                    <w:gridCol w:w="1598"/>
                    <w:gridCol w:w="2674"/>
                  </w:tblGrid>
                  <w:tr w:rsidR="007E5DF2" w:rsidRPr="00990D07" w14:paraId="07ADA0AE" w14:textId="77777777" w:rsidTr="00A1391C">
                    <w:tc>
                      <w:tcPr>
                        <w:tcW w:w="4356" w:type="dxa"/>
                        <w:gridSpan w:val="2"/>
                        <w:tcBorders>
                          <w:top w:val="nil"/>
                          <w:left w:val="nil"/>
                          <w:bottom w:val="dotted" w:sz="18" w:space="0" w:color="0070C0"/>
                          <w:right w:val="nil"/>
                        </w:tcBorders>
                        <w:hideMark/>
                      </w:tcPr>
                      <w:p w14:paraId="44E105F0" w14:textId="77777777" w:rsidR="007E5DF2" w:rsidRPr="008E6745" w:rsidRDefault="007E5DF2" w:rsidP="00A1391C">
                        <w:pPr>
                          <w:pStyle w:val="HEAD"/>
                          <w:numPr>
                            <w:ilvl w:val="0"/>
                            <w:numId w:val="0"/>
                          </w:numPr>
                          <w:spacing w:after="200"/>
                          <w:rPr>
                            <w:rFonts w:ascii="Arial" w:hAnsi="Arial"/>
                            <w:b/>
                            <w:color w:val="234886"/>
                            <w:sz w:val="20"/>
                            <w:szCs w:val="20"/>
                            <w:lang w:val="es-CO"/>
                          </w:rPr>
                        </w:pPr>
                        <w:r w:rsidRPr="008E6745">
                          <w:rPr>
                            <w:rFonts w:ascii="Arial" w:hAnsi="Arial"/>
                            <w:b/>
                            <w:color w:val="234886"/>
                            <w:sz w:val="20"/>
                            <w:szCs w:val="20"/>
                            <w:lang w:val="es-CO"/>
                          </w:rPr>
                          <w:t>Hoja de Datos del Contrato:</w:t>
                        </w:r>
                      </w:p>
                    </w:tc>
                  </w:tr>
                  <w:tr w:rsidR="007E5DF2" w:rsidRPr="00990D07" w14:paraId="365742C6" w14:textId="77777777" w:rsidTr="00A1391C">
                    <w:trPr>
                      <w:trHeight w:val="1638"/>
                    </w:trPr>
                    <w:tc>
                      <w:tcPr>
                        <w:tcW w:w="1625" w:type="dxa"/>
                        <w:tcBorders>
                          <w:top w:val="dotted" w:sz="18" w:space="0" w:color="0070C0"/>
                          <w:left w:val="nil"/>
                          <w:bottom w:val="dotted" w:sz="18" w:space="0" w:color="0070C0"/>
                          <w:right w:val="dotted" w:sz="18" w:space="0" w:color="0070C0"/>
                        </w:tcBorders>
                        <w:hideMark/>
                      </w:tcPr>
                      <w:p w14:paraId="2AF9FA8B" w14:textId="77777777" w:rsidR="007E5DF2" w:rsidRPr="008E6745" w:rsidRDefault="007E5DF2" w:rsidP="00A1391C">
                        <w:pPr>
                          <w:pStyle w:val="HEAD"/>
                          <w:numPr>
                            <w:ilvl w:val="0"/>
                            <w:numId w:val="0"/>
                          </w:numPr>
                          <w:spacing w:after="200"/>
                          <w:rPr>
                            <w:rFonts w:ascii="Arial" w:eastAsia="Arial" w:hAnsi="Arial"/>
                            <w:b/>
                            <w:color w:val="234886"/>
                            <w:sz w:val="20"/>
                            <w:szCs w:val="20"/>
                            <w:lang w:val="en-US" w:eastAsia="en-US"/>
                          </w:rPr>
                        </w:pPr>
                        <w:proofErr w:type="spellStart"/>
                        <w:r w:rsidRPr="008E6745">
                          <w:rPr>
                            <w:rFonts w:ascii="Arial" w:eastAsia="Arial" w:hAnsi="Arial"/>
                            <w:b/>
                            <w:color w:val="234886"/>
                            <w:sz w:val="20"/>
                            <w:szCs w:val="20"/>
                            <w:lang w:val="en-US"/>
                          </w:rPr>
                          <w:t>Fecha</w:t>
                        </w:r>
                        <w:proofErr w:type="spellEnd"/>
                        <w:r w:rsidRPr="008E6745">
                          <w:rPr>
                            <w:rFonts w:ascii="Arial" w:eastAsia="Arial" w:hAnsi="Arial"/>
                            <w:b/>
                            <w:color w:val="234886"/>
                            <w:sz w:val="20"/>
                            <w:szCs w:val="20"/>
                            <w:lang w:val="en-US"/>
                          </w:rPr>
                          <w:t xml:space="preserve"> </w:t>
                        </w:r>
                        <w:proofErr w:type="spellStart"/>
                        <w:r w:rsidRPr="008E6745">
                          <w:rPr>
                            <w:rFonts w:ascii="Arial" w:eastAsia="Arial" w:hAnsi="Arial"/>
                            <w:b/>
                            <w:color w:val="234886"/>
                            <w:sz w:val="20"/>
                            <w:szCs w:val="20"/>
                            <w:lang w:val="en-US"/>
                          </w:rPr>
                          <w:t>Efectiva</w:t>
                        </w:r>
                        <w:proofErr w:type="spellEnd"/>
                      </w:p>
                      <w:p w14:paraId="530D7D56" w14:textId="77777777" w:rsidR="007E5DF2" w:rsidRPr="008E6745" w:rsidRDefault="007E5DF2" w:rsidP="00A1391C">
                        <w:pPr>
                          <w:pStyle w:val="HEAD"/>
                          <w:numPr>
                            <w:ilvl w:val="0"/>
                            <w:numId w:val="0"/>
                          </w:numPr>
                          <w:spacing w:after="200"/>
                          <w:rPr>
                            <w:rFonts w:ascii="Arial" w:eastAsia="Arial" w:hAnsi="Arial"/>
                            <w:b/>
                            <w:color w:val="234886"/>
                            <w:sz w:val="20"/>
                            <w:szCs w:val="20"/>
                            <w:lang w:val="en-US"/>
                          </w:rPr>
                        </w:pPr>
                        <w:r w:rsidRPr="008E6745">
                          <w:rPr>
                            <w:rFonts w:ascii="Arial" w:eastAsia="Arial" w:hAnsi="Arial"/>
                            <w:b/>
                            <w:color w:val="234886"/>
                            <w:sz w:val="20"/>
                            <w:szCs w:val="20"/>
                            <w:lang w:val="en-US"/>
                          </w:rPr>
                          <w:t>(</w:t>
                        </w:r>
                        <w:proofErr w:type="spellStart"/>
                        <w:r w:rsidRPr="008E6745">
                          <w:rPr>
                            <w:rFonts w:ascii="Arial" w:eastAsia="Arial" w:hAnsi="Arial"/>
                            <w:b/>
                            <w:color w:val="234886"/>
                            <w:sz w:val="20"/>
                            <w:szCs w:val="20"/>
                            <w:lang w:val="en-US"/>
                          </w:rPr>
                          <w:t>primera</w:t>
                        </w:r>
                        <w:proofErr w:type="spellEnd"/>
                        <w:r w:rsidRPr="008E6745">
                          <w:rPr>
                            <w:rFonts w:ascii="Arial" w:eastAsia="Arial" w:hAnsi="Arial"/>
                            <w:b/>
                            <w:color w:val="234886"/>
                            <w:sz w:val="20"/>
                            <w:szCs w:val="20"/>
                            <w:lang w:val="en-US"/>
                          </w:rPr>
                          <w:t xml:space="preserve"> </w:t>
                        </w:r>
                        <w:proofErr w:type="spellStart"/>
                        <w:r w:rsidRPr="008E6745">
                          <w:rPr>
                            <w:rFonts w:ascii="Arial" w:eastAsia="Arial" w:hAnsi="Arial"/>
                            <w:b/>
                            <w:color w:val="234886"/>
                            <w:sz w:val="20"/>
                            <w:szCs w:val="20"/>
                            <w:lang w:val="en-US"/>
                          </w:rPr>
                          <w:t>página</w:t>
                        </w:r>
                        <w:proofErr w:type="spellEnd"/>
                        <w:r w:rsidRPr="008E6745">
                          <w:rPr>
                            <w:rFonts w:ascii="Arial" w:eastAsia="Arial" w:hAnsi="Arial"/>
                            <w:b/>
                            <w:color w:val="234886"/>
                            <w:sz w:val="20"/>
                            <w:szCs w:val="20"/>
                            <w:lang w:val="en-US"/>
                          </w:rPr>
                          <w:t>)</w:t>
                        </w:r>
                      </w:p>
                    </w:tc>
                    <w:tc>
                      <w:tcPr>
                        <w:tcW w:w="2731" w:type="dxa"/>
                        <w:tcBorders>
                          <w:top w:val="dotted" w:sz="18" w:space="0" w:color="0070C0"/>
                          <w:left w:val="dotted" w:sz="18" w:space="0" w:color="0070C0"/>
                          <w:bottom w:val="dotted" w:sz="18" w:space="0" w:color="0070C0"/>
                          <w:right w:val="nil"/>
                        </w:tcBorders>
                        <w:hideMark/>
                      </w:tcPr>
                      <w:p w14:paraId="478E3A16" w14:textId="77777777" w:rsidR="007E5DF2" w:rsidRPr="008E6745" w:rsidRDefault="007E5DF2" w:rsidP="000E44E1">
                        <w:pPr>
                          <w:tabs>
                            <w:tab w:val="left" w:pos="567"/>
                            <w:tab w:val="left" w:pos="2977"/>
                          </w:tabs>
                          <w:adjustRightInd w:val="0"/>
                          <w:spacing w:after="200"/>
                          <w:jc w:val="both"/>
                          <w:rPr>
                            <w:rFonts w:ascii="Arial" w:eastAsia="Arial" w:hAnsi="Arial" w:cs="Arial"/>
                            <w:i/>
                            <w:snapToGrid w:val="0"/>
                            <w:highlight w:val="yellow"/>
                            <w:lang w:val="es-CO" w:eastAsia="en-US"/>
                          </w:rPr>
                        </w:pPr>
                        <w:permStart w:id="1366769890" w:edGrp="everyone"/>
                        <w:r w:rsidRPr="008E6745">
                          <w:rPr>
                            <w:rFonts w:ascii="Arial" w:hAnsi="Arial" w:cs="Arial"/>
                            <w:i/>
                            <w:snapToGrid w:val="0"/>
                            <w:highlight w:val="yellow"/>
                            <w:lang w:val="es-CO" w:eastAsia="en-US"/>
                          </w:rPr>
                          <w:t>[indique la fecha en que  empezó a intercambiar la información; si aún no se ha intercambiado información, la fecha de entrada en vigor del presente Contrato]</w:t>
                        </w:r>
                        <w:permEnd w:id="1366769890"/>
                        <w:r w:rsidRPr="008E6745">
                          <w:rPr>
                            <w:rFonts w:ascii="Arial" w:hAnsi="Arial" w:cs="Arial"/>
                            <w:snapToGrid w:val="0"/>
                            <w:lang w:val="es-CO" w:eastAsia="en-US"/>
                          </w:rPr>
                          <w:t>;</w:t>
                        </w:r>
                      </w:p>
                    </w:tc>
                  </w:tr>
                </w:tbl>
                <w:p w14:paraId="4CA9652B" w14:textId="77777777" w:rsidR="007E5DF2" w:rsidRPr="008E6745" w:rsidRDefault="007E5DF2" w:rsidP="00A1391C">
                  <w:pPr>
                    <w:adjustRightInd w:val="0"/>
                    <w:spacing w:after="200"/>
                    <w:rPr>
                      <w:rFonts w:ascii="Arial" w:eastAsia="Arial" w:hAnsi="Arial" w:cs="Arial"/>
                      <w:b/>
                      <w:color w:val="234886"/>
                      <w:sz w:val="20"/>
                      <w:szCs w:val="20"/>
                      <w:u w:val="single"/>
                      <w:lang w:val="es-ES_tradnl"/>
                    </w:rPr>
                  </w:pPr>
                </w:p>
              </w:tc>
            </w:tr>
            <w:tr w:rsidR="007E5DF2" w:rsidRPr="00990D07" w14:paraId="4E54F811" w14:textId="77777777" w:rsidTr="007E5DF2">
              <w:tc>
                <w:tcPr>
                  <w:tcW w:w="4968" w:type="dxa"/>
                  <w:hideMark/>
                </w:tcPr>
                <w:tbl>
                  <w:tblPr>
                    <w:tblStyle w:val="TableGrid1"/>
                    <w:tblW w:w="5000" w:type="pct"/>
                    <w:tblInd w:w="0" w:type="dxa"/>
                    <w:tblBorders>
                      <w:top w:val="none" w:sz="0" w:space="0" w:color="auto"/>
                      <w:left w:val="none" w:sz="0" w:space="0" w:color="auto"/>
                      <w:bottom w:val="dotted" w:sz="18" w:space="0" w:color="0070C0"/>
                      <w:right w:val="none" w:sz="0" w:space="0" w:color="auto"/>
                      <w:insideH w:val="dotted" w:sz="18" w:space="0" w:color="0070C0"/>
                      <w:insideV w:val="dotted" w:sz="18" w:space="0" w:color="0070C0"/>
                    </w:tblBorders>
                    <w:tblLook w:val="04A0" w:firstRow="1" w:lastRow="0" w:firstColumn="1" w:lastColumn="0" w:noHBand="0" w:noVBand="1"/>
                  </w:tblPr>
                  <w:tblGrid>
                    <w:gridCol w:w="1603"/>
                    <w:gridCol w:w="2669"/>
                  </w:tblGrid>
                  <w:tr w:rsidR="007E5DF2" w:rsidRPr="00990D07" w14:paraId="47360278" w14:textId="77777777" w:rsidTr="00A1391C">
                    <w:trPr>
                      <w:trHeight w:val="1731"/>
                    </w:trPr>
                    <w:tc>
                      <w:tcPr>
                        <w:tcW w:w="1625" w:type="dxa"/>
                        <w:tcBorders>
                          <w:top w:val="nil"/>
                          <w:left w:val="nil"/>
                          <w:bottom w:val="dotted" w:sz="18" w:space="0" w:color="0070C0"/>
                          <w:right w:val="dotted" w:sz="18" w:space="0" w:color="0070C0"/>
                        </w:tcBorders>
                        <w:hideMark/>
                      </w:tcPr>
                      <w:p w14:paraId="6B94785D" w14:textId="77777777" w:rsidR="007E5DF2" w:rsidRPr="008E6745" w:rsidRDefault="007E5DF2" w:rsidP="00A1391C">
                        <w:pPr>
                          <w:pStyle w:val="HEAD"/>
                          <w:numPr>
                            <w:ilvl w:val="0"/>
                            <w:numId w:val="0"/>
                          </w:numPr>
                          <w:spacing w:after="200"/>
                          <w:rPr>
                            <w:rFonts w:ascii="Arial" w:eastAsia="Arial" w:hAnsi="Arial"/>
                            <w:b/>
                            <w:color w:val="234886"/>
                            <w:sz w:val="20"/>
                            <w:szCs w:val="20"/>
                            <w:lang w:val="en-US" w:eastAsia="en-US"/>
                          </w:rPr>
                        </w:pPr>
                        <w:r w:rsidRPr="008E6745">
                          <w:rPr>
                            <w:rFonts w:ascii="Arial" w:eastAsia="Arial" w:hAnsi="Arial"/>
                            <w:b/>
                            <w:color w:val="234886"/>
                            <w:sz w:val="20"/>
                            <w:szCs w:val="20"/>
                            <w:lang w:val="en-US"/>
                          </w:rPr>
                          <w:t xml:space="preserve">Unilever </w:t>
                        </w:r>
                      </w:p>
                      <w:p w14:paraId="39DA6A77" w14:textId="77777777" w:rsidR="007E5DF2" w:rsidRPr="008E6745" w:rsidRDefault="007E5DF2" w:rsidP="00A1391C">
                        <w:pPr>
                          <w:pStyle w:val="HEAD"/>
                          <w:numPr>
                            <w:ilvl w:val="0"/>
                            <w:numId w:val="0"/>
                          </w:numPr>
                          <w:spacing w:after="200"/>
                          <w:rPr>
                            <w:rFonts w:ascii="Arial" w:eastAsia="Arial" w:hAnsi="Arial"/>
                            <w:b/>
                            <w:color w:val="234886"/>
                            <w:sz w:val="20"/>
                            <w:szCs w:val="20"/>
                            <w:lang w:val="en-US"/>
                          </w:rPr>
                        </w:pPr>
                        <w:r w:rsidRPr="008E6745">
                          <w:rPr>
                            <w:rFonts w:ascii="Arial" w:eastAsia="Arial" w:hAnsi="Arial"/>
                            <w:b/>
                            <w:color w:val="234886"/>
                            <w:sz w:val="20"/>
                            <w:szCs w:val="20"/>
                            <w:lang w:val="en-US"/>
                          </w:rPr>
                          <w:t>(</w:t>
                        </w:r>
                        <w:proofErr w:type="spellStart"/>
                        <w:r w:rsidRPr="008E6745">
                          <w:rPr>
                            <w:rFonts w:ascii="Arial" w:eastAsia="Arial" w:hAnsi="Arial"/>
                            <w:b/>
                            <w:color w:val="234886"/>
                            <w:sz w:val="20"/>
                            <w:szCs w:val="20"/>
                            <w:lang w:val="en-US"/>
                          </w:rPr>
                          <w:t>primera</w:t>
                        </w:r>
                        <w:proofErr w:type="spellEnd"/>
                        <w:r w:rsidRPr="008E6745">
                          <w:rPr>
                            <w:rFonts w:ascii="Arial" w:eastAsia="Arial" w:hAnsi="Arial"/>
                            <w:b/>
                            <w:color w:val="234886"/>
                            <w:sz w:val="20"/>
                            <w:szCs w:val="20"/>
                            <w:lang w:val="en-US"/>
                          </w:rPr>
                          <w:t xml:space="preserve"> </w:t>
                        </w:r>
                        <w:proofErr w:type="spellStart"/>
                        <w:r w:rsidRPr="008E6745">
                          <w:rPr>
                            <w:rFonts w:ascii="Arial" w:eastAsia="Arial" w:hAnsi="Arial"/>
                            <w:b/>
                            <w:color w:val="234886"/>
                            <w:sz w:val="20"/>
                            <w:szCs w:val="20"/>
                            <w:lang w:val="en-US"/>
                          </w:rPr>
                          <w:t>página</w:t>
                        </w:r>
                        <w:proofErr w:type="spellEnd"/>
                        <w:r w:rsidRPr="008E6745">
                          <w:rPr>
                            <w:rFonts w:ascii="Arial" w:eastAsia="Arial" w:hAnsi="Arial"/>
                            <w:b/>
                            <w:color w:val="234886"/>
                            <w:sz w:val="20"/>
                            <w:szCs w:val="20"/>
                            <w:lang w:val="en-US"/>
                          </w:rPr>
                          <w:t>)</w:t>
                        </w:r>
                      </w:p>
                    </w:tc>
                    <w:tc>
                      <w:tcPr>
                        <w:tcW w:w="2731" w:type="dxa"/>
                        <w:tcBorders>
                          <w:top w:val="nil"/>
                          <w:left w:val="dotted" w:sz="18" w:space="0" w:color="0070C0"/>
                          <w:bottom w:val="dotted" w:sz="18" w:space="0" w:color="0070C0"/>
                          <w:right w:val="nil"/>
                        </w:tcBorders>
                      </w:tcPr>
                      <w:p w14:paraId="0B33399D" w14:textId="41199FAF" w:rsidR="007E5DF2" w:rsidRPr="008E6745" w:rsidRDefault="00A50646" w:rsidP="000E44E1">
                        <w:pPr>
                          <w:tabs>
                            <w:tab w:val="left" w:pos="567"/>
                            <w:tab w:val="left" w:pos="2977"/>
                          </w:tabs>
                          <w:spacing w:after="200"/>
                          <w:jc w:val="both"/>
                          <w:rPr>
                            <w:rFonts w:ascii="Arial" w:eastAsia="Arial" w:hAnsi="Arial" w:cs="Arial"/>
                            <w:snapToGrid w:val="0"/>
                            <w:lang w:val="es-CO" w:eastAsia="en-US"/>
                          </w:rPr>
                        </w:pPr>
                        <w:r w:rsidRPr="00A50646">
                          <w:rPr>
                            <w:rFonts w:ascii="Arial" w:hAnsi="Arial" w:cs="Arial"/>
                            <w:i/>
                            <w:snapToGrid w:val="0"/>
                            <w:lang w:val="es-EC" w:eastAsia="en-US"/>
                          </w:rPr>
                          <w:t>Unilever Andina Ecuador S.A.</w:t>
                        </w:r>
                        <w:r w:rsidRPr="00A50646">
                          <w:rPr>
                            <w:rFonts w:ascii="Arial" w:hAnsi="Arial" w:cs="Arial"/>
                            <w:snapToGrid w:val="0"/>
                            <w:lang w:val="es-EC" w:eastAsia="en-US"/>
                          </w:rPr>
                          <w:t>,</w:t>
                        </w:r>
                        <w:r w:rsidR="000E44E1">
                          <w:rPr>
                            <w:rFonts w:ascii="Arial" w:hAnsi="Arial" w:cs="Arial"/>
                            <w:snapToGrid w:val="0"/>
                            <w:lang w:val="es-CO" w:eastAsia="en-US"/>
                          </w:rPr>
                          <w:t xml:space="preserve"> con su domicilio o direcció</w:t>
                        </w:r>
                        <w:r w:rsidR="007E5DF2" w:rsidRPr="008E6745">
                          <w:rPr>
                            <w:rFonts w:ascii="Arial" w:hAnsi="Arial" w:cs="Arial"/>
                            <w:snapToGrid w:val="0"/>
                            <w:lang w:val="es-CO" w:eastAsia="en-US"/>
                          </w:rPr>
                          <w:t xml:space="preserve">n principal en </w:t>
                        </w:r>
                        <w:r w:rsidRPr="00A50646">
                          <w:rPr>
                            <w:rFonts w:ascii="Arial" w:hAnsi="Arial" w:cs="Arial"/>
                            <w:i/>
                            <w:snapToGrid w:val="0"/>
                            <w:lang w:val="es-EC" w:eastAsia="en-US"/>
                          </w:rPr>
                          <w:t>Km. 25 vía Daule, Guayas, Ecuador</w:t>
                        </w:r>
                        <w:r w:rsidR="007E5DF2" w:rsidRPr="008E6745">
                          <w:rPr>
                            <w:rFonts w:ascii="Arial" w:hAnsi="Arial" w:cs="Arial"/>
                            <w:snapToGrid w:val="0"/>
                            <w:lang w:val="es-CO" w:eastAsia="en-US"/>
                          </w:rPr>
                          <w:t>;</w:t>
                        </w:r>
                      </w:p>
                    </w:tc>
                  </w:tr>
                </w:tbl>
                <w:p w14:paraId="7E09858A" w14:textId="77777777" w:rsidR="007E5DF2" w:rsidRPr="008E6745" w:rsidRDefault="007E5DF2" w:rsidP="00A1391C">
                  <w:pPr>
                    <w:pStyle w:val="HEAD"/>
                    <w:numPr>
                      <w:ilvl w:val="0"/>
                      <w:numId w:val="0"/>
                    </w:numPr>
                    <w:spacing w:after="200"/>
                    <w:rPr>
                      <w:rFonts w:ascii="Arial" w:eastAsia="Arial" w:hAnsi="Arial"/>
                      <w:b/>
                      <w:color w:val="234886"/>
                      <w:sz w:val="20"/>
                      <w:szCs w:val="20"/>
                      <w:lang w:val="es-ES_tradnl"/>
                    </w:rPr>
                  </w:pPr>
                </w:p>
              </w:tc>
            </w:tr>
          </w:tbl>
          <w:p w14:paraId="2CBD849C" w14:textId="77777777" w:rsidR="007A5C60" w:rsidRPr="007E5DF2" w:rsidRDefault="007A5C60" w:rsidP="00A1391C">
            <w:pPr>
              <w:adjustRightInd w:val="0"/>
              <w:ind w:left="142"/>
              <w:rPr>
                <w:rFonts w:ascii="Arial" w:eastAsia="Arial" w:hAnsi="Arial" w:cs="Arial"/>
                <w:lang w:val="es-ES_tradnl"/>
              </w:rPr>
            </w:pPr>
          </w:p>
        </w:tc>
      </w:tr>
      <w:tr w:rsidR="007A5C60" w:rsidRPr="00990D07" w14:paraId="3BFE2519" w14:textId="77777777" w:rsidTr="00B4537E">
        <w:tc>
          <w:tcPr>
            <w:tcW w:w="4788" w:type="dxa"/>
          </w:tcPr>
          <w:tbl>
            <w:tblPr>
              <w:tblStyle w:val="TableGrid1"/>
              <w:tblW w:w="5000" w:type="pct"/>
              <w:tblInd w:w="0" w:type="dxa"/>
              <w:tblBorders>
                <w:top w:val="none" w:sz="0" w:space="0" w:color="auto"/>
                <w:left w:val="none" w:sz="0" w:space="0" w:color="auto"/>
                <w:bottom w:val="dotted" w:sz="18" w:space="0" w:color="0070C0"/>
                <w:right w:val="none" w:sz="0" w:space="0" w:color="auto"/>
                <w:insideH w:val="dotted" w:sz="18" w:space="0" w:color="0070C0"/>
                <w:insideV w:val="dotted" w:sz="18" w:space="0" w:color="0070C0"/>
              </w:tblBorders>
              <w:tblLook w:val="04A0" w:firstRow="1" w:lastRow="0" w:firstColumn="1" w:lastColumn="0" w:noHBand="0" w:noVBand="1"/>
            </w:tblPr>
            <w:tblGrid>
              <w:gridCol w:w="1669"/>
              <w:gridCol w:w="2771"/>
            </w:tblGrid>
            <w:tr w:rsidR="007A5C60" w14:paraId="6D79F85D" w14:textId="77777777" w:rsidTr="00A1391C">
              <w:trPr>
                <w:trHeight w:val="1750"/>
              </w:trPr>
              <w:tc>
                <w:tcPr>
                  <w:tcW w:w="1701" w:type="dxa"/>
                  <w:tcBorders>
                    <w:top w:val="nil"/>
                    <w:left w:val="nil"/>
                    <w:bottom w:val="dotted" w:sz="18" w:space="0" w:color="0070C0"/>
                    <w:right w:val="dotted" w:sz="18" w:space="0" w:color="0070C0"/>
                  </w:tcBorders>
                  <w:hideMark/>
                </w:tcPr>
                <w:p w14:paraId="5DD5D864" w14:textId="77777777" w:rsidR="007A5C60" w:rsidRDefault="007A5C60" w:rsidP="00A1391C">
                  <w:pPr>
                    <w:pStyle w:val="HEAD"/>
                    <w:numPr>
                      <w:ilvl w:val="0"/>
                      <w:numId w:val="0"/>
                    </w:numPr>
                    <w:spacing w:after="200"/>
                    <w:rPr>
                      <w:rFonts w:ascii="Arial" w:eastAsia="Arial" w:hAnsi="Arial"/>
                      <w:b/>
                      <w:color w:val="234886"/>
                      <w:sz w:val="20"/>
                      <w:szCs w:val="20"/>
                      <w:lang w:val="en-US" w:eastAsia="en-US"/>
                    </w:rPr>
                  </w:pPr>
                  <w:r>
                    <w:rPr>
                      <w:rFonts w:ascii="Arial" w:eastAsia="Arial" w:hAnsi="Arial"/>
                      <w:b/>
                      <w:color w:val="234886"/>
                      <w:sz w:val="20"/>
                      <w:szCs w:val="20"/>
                      <w:lang w:val="en-US"/>
                    </w:rPr>
                    <w:t>Company</w:t>
                  </w:r>
                </w:p>
                <w:p w14:paraId="6FDB6398" w14:textId="77777777" w:rsidR="007A5C60" w:rsidRDefault="007A5C60" w:rsidP="00A1391C">
                  <w:pPr>
                    <w:pStyle w:val="HEAD"/>
                    <w:numPr>
                      <w:ilvl w:val="0"/>
                      <w:numId w:val="0"/>
                    </w:numPr>
                    <w:spacing w:after="200"/>
                    <w:rPr>
                      <w:rFonts w:ascii="Arial" w:eastAsia="Arial" w:hAnsi="Arial"/>
                      <w:b/>
                      <w:color w:val="234886"/>
                      <w:sz w:val="20"/>
                      <w:szCs w:val="20"/>
                      <w:lang w:val="en-US"/>
                    </w:rPr>
                  </w:pPr>
                  <w:r>
                    <w:rPr>
                      <w:rFonts w:ascii="Arial" w:eastAsia="Arial" w:hAnsi="Arial"/>
                      <w:b/>
                      <w:color w:val="234886"/>
                      <w:sz w:val="20"/>
                      <w:szCs w:val="20"/>
                      <w:lang w:val="en-US"/>
                    </w:rPr>
                    <w:t>(first page)</w:t>
                  </w:r>
                </w:p>
              </w:tc>
              <w:tc>
                <w:tcPr>
                  <w:tcW w:w="2871" w:type="dxa"/>
                  <w:tcBorders>
                    <w:top w:val="nil"/>
                    <w:left w:val="dotted" w:sz="18" w:space="0" w:color="0070C0"/>
                    <w:bottom w:val="dotted" w:sz="18" w:space="0" w:color="0070C0"/>
                    <w:right w:val="nil"/>
                  </w:tcBorders>
                  <w:hideMark/>
                </w:tcPr>
                <w:p w14:paraId="4E88B44E" w14:textId="77777777" w:rsidR="007A5C60" w:rsidRPr="008E6745" w:rsidRDefault="007A5C60" w:rsidP="000E44E1">
                  <w:pPr>
                    <w:tabs>
                      <w:tab w:val="left" w:pos="567"/>
                      <w:tab w:val="left" w:pos="2977"/>
                    </w:tabs>
                    <w:adjustRightInd w:val="0"/>
                    <w:spacing w:after="200"/>
                    <w:jc w:val="both"/>
                    <w:rPr>
                      <w:rFonts w:ascii="Arial" w:eastAsia="Arial" w:hAnsi="Arial" w:cs="Arial"/>
                      <w:snapToGrid w:val="0"/>
                      <w:lang w:val="en-IE" w:eastAsia="en-US"/>
                    </w:rPr>
                  </w:pPr>
                  <w:permStart w:id="1523076480" w:edGrp="everyone"/>
                  <w:r w:rsidRPr="008E6745">
                    <w:rPr>
                      <w:rFonts w:ascii="Arial" w:hAnsi="Arial" w:cs="Arial"/>
                      <w:i/>
                      <w:snapToGrid w:val="0"/>
                      <w:highlight w:val="yellow"/>
                      <w:lang w:val="en-IE" w:eastAsia="en-US"/>
                    </w:rPr>
                    <w:t>[insert legal name of Company signing]</w:t>
                  </w:r>
                  <w:permEnd w:id="1523076480"/>
                  <w:r w:rsidRPr="008E6745">
                    <w:rPr>
                      <w:rFonts w:ascii="Arial" w:hAnsi="Arial" w:cs="Arial"/>
                      <w:snapToGrid w:val="0"/>
                      <w:lang w:val="en-IE" w:eastAsia="en-US"/>
                    </w:rPr>
                    <w:t xml:space="preserve">, with its registered or primary business address at </w:t>
                  </w:r>
                  <w:permStart w:id="1553297801" w:edGrp="everyone"/>
                  <w:r w:rsidRPr="008E6745">
                    <w:rPr>
                      <w:rFonts w:ascii="Arial" w:hAnsi="Arial" w:cs="Arial"/>
                      <w:i/>
                      <w:snapToGrid w:val="0"/>
                      <w:highlight w:val="yellow"/>
                      <w:lang w:val="en-IE" w:eastAsia="en-US"/>
                    </w:rPr>
                    <w:t>[insert registered address or other primary business address]</w:t>
                  </w:r>
                  <w:r w:rsidRPr="008E6745">
                    <w:rPr>
                      <w:rFonts w:ascii="Arial" w:hAnsi="Arial" w:cs="Arial"/>
                      <w:snapToGrid w:val="0"/>
                      <w:lang w:val="en-IE" w:eastAsia="en-US"/>
                    </w:rPr>
                    <w:t>;</w:t>
                  </w:r>
                  <w:permEnd w:id="1553297801"/>
                </w:p>
              </w:tc>
            </w:tr>
          </w:tbl>
          <w:p w14:paraId="7B39F46E" w14:textId="77777777" w:rsidR="007A5C60" w:rsidRPr="007A5C60" w:rsidRDefault="007A5C60" w:rsidP="00A1391C">
            <w:pPr>
              <w:pStyle w:val="HEAD"/>
              <w:numPr>
                <w:ilvl w:val="0"/>
                <w:numId w:val="0"/>
              </w:numPr>
              <w:spacing w:after="200"/>
              <w:rPr>
                <w:rFonts w:ascii="Arial" w:hAnsi="Arial"/>
                <w:b/>
                <w:color w:val="234886"/>
                <w:sz w:val="20"/>
                <w:szCs w:val="28"/>
                <w:lang w:val="en-US"/>
              </w:rPr>
            </w:pPr>
          </w:p>
        </w:tc>
        <w:tc>
          <w:tcPr>
            <w:tcW w:w="4788" w:type="dxa"/>
          </w:tcPr>
          <w:tbl>
            <w:tblPr>
              <w:tblStyle w:val="TableGrid1"/>
              <w:tblW w:w="5000" w:type="pct"/>
              <w:tblInd w:w="0" w:type="dxa"/>
              <w:tblBorders>
                <w:top w:val="none" w:sz="0" w:space="0" w:color="auto"/>
                <w:left w:val="none" w:sz="0" w:space="0" w:color="auto"/>
                <w:bottom w:val="dotted" w:sz="18" w:space="0" w:color="0070C0"/>
                <w:right w:val="none" w:sz="0" w:space="0" w:color="auto"/>
                <w:insideH w:val="dotted" w:sz="18" w:space="0" w:color="0070C0"/>
                <w:insideV w:val="dotted" w:sz="18" w:space="0" w:color="0070C0"/>
              </w:tblBorders>
              <w:tblLook w:val="04A0" w:firstRow="1" w:lastRow="0" w:firstColumn="1" w:lastColumn="0" w:noHBand="0" w:noVBand="1"/>
            </w:tblPr>
            <w:tblGrid>
              <w:gridCol w:w="1710"/>
              <w:gridCol w:w="2778"/>
            </w:tblGrid>
            <w:tr w:rsidR="007E5DF2" w:rsidRPr="00990D07" w14:paraId="7CF1F61B" w14:textId="77777777" w:rsidTr="00A1391C">
              <w:trPr>
                <w:trHeight w:val="1750"/>
              </w:trPr>
              <w:tc>
                <w:tcPr>
                  <w:tcW w:w="1733" w:type="dxa"/>
                  <w:tcBorders>
                    <w:top w:val="nil"/>
                    <w:left w:val="nil"/>
                    <w:bottom w:val="dotted" w:sz="18" w:space="0" w:color="0070C0"/>
                    <w:right w:val="dotted" w:sz="18" w:space="0" w:color="0070C0"/>
                  </w:tcBorders>
                  <w:hideMark/>
                </w:tcPr>
                <w:p w14:paraId="7963087C" w14:textId="77777777" w:rsidR="007E5DF2" w:rsidRDefault="007E5DF2" w:rsidP="00A1391C">
                  <w:pPr>
                    <w:pStyle w:val="HEAD"/>
                    <w:numPr>
                      <w:ilvl w:val="0"/>
                      <w:numId w:val="0"/>
                    </w:numPr>
                    <w:spacing w:after="200"/>
                    <w:rPr>
                      <w:rFonts w:ascii="Arial" w:eastAsia="Arial" w:hAnsi="Arial"/>
                      <w:b/>
                      <w:color w:val="234886"/>
                      <w:sz w:val="20"/>
                      <w:szCs w:val="20"/>
                      <w:lang w:val="en-US" w:eastAsia="en-US"/>
                    </w:rPr>
                  </w:pPr>
                  <w:proofErr w:type="spellStart"/>
                  <w:r>
                    <w:rPr>
                      <w:rFonts w:ascii="Arial" w:eastAsia="Arial" w:hAnsi="Arial"/>
                      <w:b/>
                      <w:color w:val="234886"/>
                      <w:sz w:val="20"/>
                      <w:szCs w:val="20"/>
                      <w:lang w:val="en-US"/>
                    </w:rPr>
                    <w:t>Empresa</w:t>
                  </w:r>
                  <w:proofErr w:type="spellEnd"/>
                </w:p>
                <w:p w14:paraId="674965DF" w14:textId="77777777" w:rsidR="007E5DF2" w:rsidRDefault="007E5DF2" w:rsidP="00A1391C">
                  <w:pPr>
                    <w:pStyle w:val="HEAD"/>
                    <w:numPr>
                      <w:ilvl w:val="0"/>
                      <w:numId w:val="0"/>
                    </w:numPr>
                    <w:spacing w:after="200"/>
                    <w:rPr>
                      <w:rFonts w:ascii="Arial" w:eastAsia="Arial" w:hAnsi="Arial"/>
                      <w:b/>
                      <w:color w:val="234886"/>
                      <w:sz w:val="20"/>
                      <w:szCs w:val="20"/>
                      <w:lang w:val="en-US"/>
                    </w:rPr>
                  </w:pPr>
                  <w:r>
                    <w:rPr>
                      <w:rFonts w:ascii="Arial" w:eastAsia="Arial" w:hAnsi="Arial"/>
                      <w:b/>
                      <w:color w:val="234886"/>
                      <w:sz w:val="20"/>
                      <w:szCs w:val="20"/>
                      <w:lang w:val="en-US"/>
                    </w:rPr>
                    <w:t>(</w:t>
                  </w:r>
                  <w:proofErr w:type="spellStart"/>
                  <w:r>
                    <w:rPr>
                      <w:rFonts w:ascii="Arial" w:eastAsia="Arial" w:hAnsi="Arial"/>
                      <w:b/>
                      <w:color w:val="234886"/>
                      <w:sz w:val="20"/>
                      <w:szCs w:val="20"/>
                      <w:lang w:val="en-US"/>
                    </w:rPr>
                    <w:t>primera</w:t>
                  </w:r>
                  <w:proofErr w:type="spellEnd"/>
                  <w:r>
                    <w:rPr>
                      <w:rFonts w:ascii="Arial" w:eastAsia="Arial" w:hAnsi="Arial"/>
                      <w:b/>
                      <w:color w:val="234886"/>
                      <w:sz w:val="20"/>
                      <w:szCs w:val="20"/>
                      <w:lang w:val="en-US"/>
                    </w:rPr>
                    <w:t xml:space="preserve"> </w:t>
                  </w:r>
                  <w:proofErr w:type="spellStart"/>
                  <w:r>
                    <w:rPr>
                      <w:rFonts w:ascii="Arial" w:eastAsia="Arial" w:hAnsi="Arial"/>
                      <w:b/>
                      <w:color w:val="234886"/>
                      <w:sz w:val="20"/>
                      <w:szCs w:val="20"/>
                      <w:lang w:val="en-US"/>
                    </w:rPr>
                    <w:t>página</w:t>
                  </w:r>
                  <w:proofErr w:type="spellEnd"/>
                  <w:r>
                    <w:rPr>
                      <w:rFonts w:ascii="Arial" w:eastAsia="Arial" w:hAnsi="Arial"/>
                      <w:b/>
                      <w:color w:val="234886"/>
                      <w:sz w:val="20"/>
                      <w:szCs w:val="20"/>
                      <w:lang w:val="en-US"/>
                    </w:rPr>
                    <w:t>)</w:t>
                  </w:r>
                </w:p>
              </w:tc>
              <w:tc>
                <w:tcPr>
                  <w:tcW w:w="2839" w:type="dxa"/>
                  <w:tcBorders>
                    <w:top w:val="nil"/>
                    <w:left w:val="dotted" w:sz="18" w:space="0" w:color="0070C0"/>
                    <w:bottom w:val="dotted" w:sz="18" w:space="0" w:color="0070C0"/>
                    <w:right w:val="nil"/>
                  </w:tcBorders>
                </w:tcPr>
                <w:p w14:paraId="05D5FA5A" w14:textId="77777777" w:rsidR="007E5DF2" w:rsidRDefault="007E5DF2" w:rsidP="000E44E1">
                  <w:pPr>
                    <w:tabs>
                      <w:tab w:val="left" w:pos="567"/>
                      <w:tab w:val="left" w:pos="2977"/>
                    </w:tabs>
                    <w:spacing w:after="200"/>
                    <w:jc w:val="both"/>
                    <w:rPr>
                      <w:rFonts w:ascii="Arial" w:eastAsia="Arial" w:hAnsi="Arial" w:cs="Arial"/>
                      <w:snapToGrid w:val="0"/>
                      <w:lang w:val="es-CO" w:eastAsia="en-US"/>
                    </w:rPr>
                  </w:pPr>
                  <w:permStart w:id="1559854824" w:edGrp="everyone"/>
                  <w:r w:rsidRPr="008E6745">
                    <w:rPr>
                      <w:rFonts w:ascii="Arial" w:hAnsi="Arial" w:cs="Arial"/>
                      <w:i/>
                      <w:snapToGrid w:val="0"/>
                      <w:highlight w:val="yellow"/>
                      <w:lang w:val="es-CO" w:eastAsia="en-US"/>
                    </w:rPr>
                    <w:t>[indique la razón social de la Empresa firmante]</w:t>
                  </w:r>
                  <w:permEnd w:id="1559854824"/>
                  <w:r w:rsidRPr="008E6745">
                    <w:rPr>
                      <w:rFonts w:ascii="Arial" w:hAnsi="Arial" w:cs="Arial"/>
                      <w:snapToGrid w:val="0"/>
                      <w:lang w:val="es-CO" w:eastAsia="en-US"/>
                    </w:rPr>
                    <w:t xml:space="preserve">, con su domicilio o dirección principal en </w:t>
                  </w:r>
                  <w:permStart w:id="343545610" w:edGrp="everyone"/>
                  <w:r w:rsidRPr="008E6745">
                    <w:rPr>
                      <w:rFonts w:ascii="Arial" w:hAnsi="Arial" w:cs="Arial"/>
                      <w:i/>
                      <w:snapToGrid w:val="0"/>
                      <w:highlight w:val="yellow"/>
                      <w:lang w:val="es-CO" w:eastAsia="en-US"/>
                    </w:rPr>
                    <w:t>[indique el domicilio o la dirección principal]</w:t>
                  </w:r>
                  <w:permEnd w:id="343545610"/>
                  <w:r w:rsidRPr="008E6745">
                    <w:rPr>
                      <w:rFonts w:ascii="Arial" w:hAnsi="Arial" w:cs="Arial"/>
                      <w:snapToGrid w:val="0"/>
                      <w:lang w:val="es-CO" w:eastAsia="en-US"/>
                    </w:rPr>
                    <w:t>;</w:t>
                  </w:r>
                </w:p>
              </w:tc>
            </w:tr>
          </w:tbl>
          <w:p w14:paraId="697B587A" w14:textId="77777777" w:rsidR="007A5C60" w:rsidRPr="007E5DF2" w:rsidRDefault="007A5C60" w:rsidP="00A1391C">
            <w:pPr>
              <w:adjustRightInd w:val="0"/>
              <w:ind w:left="142"/>
              <w:rPr>
                <w:rFonts w:ascii="Arial" w:eastAsia="Arial" w:hAnsi="Arial" w:cs="Arial"/>
                <w:lang w:val="es-ES_tradnl"/>
              </w:rPr>
            </w:pPr>
          </w:p>
        </w:tc>
      </w:tr>
      <w:tr w:rsidR="007A5C60" w:rsidRPr="00990D07" w14:paraId="2414B1A9" w14:textId="77777777" w:rsidTr="00B4537E">
        <w:tc>
          <w:tcPr>
            <w:tcW w:w="4788" w:type="dxa"/>
          </w:tcPr>
          <w:tbl>
            <w:tblPr>
              <w:tblStyle w:val="TableGrid1"/>
              <w:tblW w:w="5000" w:type="pct"/>
              <w:tblInd w:w="0" w:type="dxa"/>
              <w:tblBorders>
                <w:top w:val="none" w:sz="0" w:space="0" w:color="auto"/>
                <w:left w:val="none" w:sz="0" w:space="0" w:color="auto"/>
                <w:bottom w:val="dotted" w:sz="18" w:space="0" w:color="0070C0"/>
                <w:right w:val="none" w:sz="0" w:space="0" w:color="auto"/>
                <w:insideH w:val="dotted" w:sz="18" w:space="0" w:color="0070C0"/>
                <w:insideV w:val="dotted" w:sz="18" w:space="0" w:color="0070C0"/>
              </w:tblBorders>
              <w:tblLook w:val="04A0" w:firstRow="1" w:lastRow="0" w:firstColumn="1" w:lastColumn="0" w:noHBand="0" w:noVBand="1"/>
            </w:tblPr>
            <w:tblGrid>
              <w:gridCol w:w="1676"/>
              <w:gridCol w:w="2764"/>
            </w:tblGrid>
            <w:tr w:rsidR="007A5C60" w14:paraId="7E00714C" w14:textId="77777777" w:rsidTr="00A1391C">
              <w:trPr>
                <w:trHeight w:val="3981"/>
              </w:trPr>
              <w:tc>
                <w:tcPr>
                  <w:tcW w:w="1701" w:type="dxa"/>
                  <w:tcBorders>
                    <w:top w:val="nil"/>
                    <w:left w:val="nil"/>
                    <w:bottom w:val="dotted" w:sz="18" w:space="0" w:color="0070C0"/>
                    <w:right w:val="dotted" w:sz="18" w:space="0" w:color="0070C0"/>
                  </w:tcBorders>
                </w:tcPr>
                <w:p w14:paraId="1FE215B0" w14:textId="77777777" w:rsidR="007A5C60" w:rsidRDefault="007A5C60" w:rsidP="00A1391C">
                  <w:pPr>
                    <w:pStyle w:val="HEAD"/>
                    <w:numPr>
                      <w:ilvl w:val="0"/>
                      <w:numId w:val="0"/>
                    </w:numPr>
                    <w:spacing w:after="200"/>
                    <w:rPr>
                      <w:rFonts w:ascii="Arial" w:eastAsia="Arial" w:hAnsi="Arial"/>
                      <w:b/>
                      <w:color w:val="234886"/>
                      <w:sz w:val="20"/>
                      <w:szCs w:val="20"/>
                      <w:lang w:val="en-US" w:eastAsia="en-US"/>
                    </w:rPr>
                  </w:pPr>
                  <w:r>
                    <w:rPr>
                      <w:rFonts w:ascii="Arial" w:eastAsia="Arial" w:hAnsi="Arial"/>
                      <w:b/>
                      <w:color w:val="234886"/>
                      <w:sz w:val="20"/>
                      <w:szCs w:val="20"/>
                      <w:lang w:val="en-US"/>
                    </w:rPr>
                    <w:t>Confidential Information</w:t>
                  </w:r>
                </w:p>
                <w:p w14:paraId="3F66C01A" w14:textId="77777777" w:rsidR="007A5C60" w:rsidRDefault="007A5C60" w:rsidP="00A1391C">
                  <w:pPr>
                    <w:pStyle w:val="HEAD"/>
                    <w:numPr>
                      <w:ilvl w:val="0"/>
                      <w:numId w:val="0"/>
                    </w:numPr>
                    <w:spacing w:after="200"/>
                    <w:rPr>
                      <w:rFonts w:ascii="Arial" w:eastAsia="Arial" w:hAnsi="Arial"/>
                      <w:b/>
                      <w:color w:val="234886"/>
                      <w:sz w:val="20"/>
                      <w:szCs w:val="20"/>
                      <w:lang w:val="en-US"/>
                    </w:rPr>
                  </w:pPr>
                  <w:r>
                    <w:rPr>
                      <w:rFonts w:ascii="Arial" w:eastAsia="Arial" w:hAnsi="Arial"/>
                      <w:b/>
                      <w:color w:val="234886"/>
                      <w:sz w:val="20"/>
                      <w:szCs w:val="20"/>
                      <w:lang w:val="en-US"/>
                    </w:rPr>
                    <w:t>(first page)</w:t>
                  </w:r>
                </w:p>
                <w:p w14:paraId="63E48401" w14:textId="77777777" w:rsidR="007A5C60" w:rsidRDefault="007A5C60" w:rsidP="00A1391C">
                  <w:pPr>
                    <w:pStyle w:val="HEAD"/>
                    <w:numPr>
                      <w:ilvl w:val="0"/>
                      <w:numId w:val="0"/>
                    </w:numPr>
                    <w:spacing w:after="200"/>
                    <w:rPr>
                      <w:rFonts w:ascii="Arial" w:eastAsia="Arial" w:hAnsi="Arial"/>
                      <w:b/>
                      <w:color w:val="234886"/>
                      <w:sz w:val="20"/>
                      <w:szCs w:val="20"/>
                      <w:lang w:val="en-US"/>
                    </w:rPr>
                  </w:pPr>
                </w:p>
              </w:tc>
              <w:tc>
                <w:tcPr>
                  <w:tcW w:w="2871" w:type="dxa"/>
                  <w:tcBorders>
                    <w:top w:val="nil"/>
                    <w:left w:val="dotted" w:sz="18" w:space="0" w:color="0070C0"/>
                    <w:bottom w:val="dotted" w:sz="18" w:space="0" w:color="0070C0"/>
                    <w:right w:val="nil"/>
                  </w:tcBorders>
                  <w:hideMark/>
                </w:tcPr>
                <w:p w14:paraId="50A8FD0B" w14:textId="77777777" w:rsidR="007A5C60" w:rsidRPr="008E6745" w:rsidRDefault="007A5C60" w:rsidP="000E44E1">
                  <w:pPr>
                    <w:tabs>
                      <w:tab w:val="left" w:pos="567"/>
                      <w:tab w:val="left" w:pos="2977"/>
                    </w:tabs>
                    <w:adjustRightInd w:val="0"/>
                    <w:spacing w:after="200"/>
                    <w:jc w:val="both"/>
                    <w:rPr>
                      <w:rFonts w:ascii="Arial" w:eastAsia="Arial" w:hAnsi="Arial" w:cs="Arial"/>
                      <w:spacing w:val="-2"/>
                      <w:lang w:val="en-IE" w:eastAsia="en-US"/>
                    </w:rPr>
                  </w:pPr>
                  <w:r w:rsidRPr="008E6745">
                    <w:rPr>
                      <w:rFonts w:ascii="Arial" w:hAnsi="Arial" w:cs="Arial"/>
                      <w:spacing w:val="-2"/>
                      <w:lang w:val="en-IE" w:eastAsia="en-US"/>
                    </w:rPr>
                    <w:t>All business, financial, scientific and technical information, including related intellectual property, disclosed in relation to the Project by or on behalf of one Party to the other Party, including disclosures to or from a Party's Affiliates, in any form or format, which is designated as confidential or which by virtue of its character or the circumstances of its disclosure should be reasonably understood to be confidential;</w:t>
                  </w:r>
                </w:p>
              </w:tc>
            </w:tr>
          </w:tbl>
          <w:p w14:paraId="72077CCC" w14:textId="77777777" w:rsidR="007A5C60" w:rsidRPr="007A5C60" w:rsidRDefault="007A5C60" w:rsidP="00A1391C">
            <w:pPr>
              <w:pStyle w:val="HEAD"/>
              <w:numPr>
                <w:ilvl w:val="0"/>
                <w:numId w:val="0"/>
              </w:numPr>
              <w:spacing w:after="200"/>
              <w:rPr>
                <w:rFonts w:ascii="Arial" w:hAnsi="Arial"/>
                <w:b/>
                <w:color w:val="234886"/>
                <w:sz w:val="20"/>
                <w:szCs w:val="28"/>
                <w:lang w:val="en-US"/>
              </w:rPr>
            </w:pPr>
          </w:p>
        </w:tc>
        <w:tc>
          <w:tcPr>
            <w:tcW w:w="4788" w:type="dxa"/>
          </w:tcPr>
          <w:tbl>
            <w:tblPr>
              <w:tblStyle w:val="TableGrid1"/>
              <w:tblW w:w="4902" w:type="pct"/>
              <w:tblInd w:w="0" w:type="dxa"/>
              <w:tblBorders>
                <w:top w:val="none" w:sz="0" w:space="0" w:color="auto"/>
                <w:left w:val="none" w:sz="0" w:space="0" w:color="auto"/>
                <w:bottom w:val="dotted" w:sz="18" w:space="0" w:color="0070C0"/>
                <w:right w:val="none" w:sz="0" w:space="0" w:color="auto"/>
                <w:insideH w:val="dotted" w:sz="18" w:space="0" w:color="0070C0"/>
                <w:insideV w:val="dotted" w:sz="18" w:space="0" w:color="0070C0"/>
              </w:tblBorders>
              <w:tblLook w:val="04A0" w:firstRow="1" w:lastRow="0" w:firstColumn="1" w:lastColumn="0" w:noHBand="0" w:noVBand="1"/>
            </w:tblPr>
            <w:tblGrid>
              <w:gridCol w:w="1715"/>
              <w:gridCol w:w="2685"/>
            </w:tblGrid>
            <w:tr w:rsidR="007E5DF2" w:rsidRPr="00990D07" w14:paraId="2C4F352D" w14:textId="77777777" w:rsidTr="00A1391C">
              <w:trPr>
                <w:trHeight w:val="3981"/>
              </w:trPr>
              <w:tc>
                <w:tcPr>
                  <w:tcW w:w="1733" w:type="dxa"/>
                  <w:tcBorders>
                    <w:top w:val="nil"/>
                    <w:left w:val="nil"/>
                    <w:bottom w:val="dotted" w:sz="18" w:space="0" w:color="0070C0"/>
                    <w:right w:val="dotted" w:sz="18" w:space="0" w:color="0070C0"/>
                  </w:tcBorders>
                </w:tcPr>
                <w:p w14:paraId="244B989F" w14:textId="7EFC4CD6" w:rsidR="007E5DF2" w:rsidRPr="008E6745" w:rsidRDefault="00A72FCC" w:rsidP="00A1391C">
                  <w:pPr>
                    <w:pStyle w:val="HEAD"/>
                    <w:numPr>
                      <w:ilvl w:val="0"/>
                      <w:numId w:val="0"/>
                    </w:numPr>
                    <w:spacing w:after="200"/>
                    <w:rPr>
                      <w:rFonts w:ascii="Arial" w:eastAsia="Arial" w:hAnsi="Arial"/>
                      <w:b/>
                      <w:color w:val="234886"/>
                      <w:sz w:val="20"/>
                      <w:szCs w:val="20"/>
                      <w:lang w:val="en-US" w:eastAsia="en-US"/>
                    </w:rPr>
                  </w:pPr>
                  <w:proofErr w:type="spellStart"/>
                  <w:r>
                    <w:rPr>
                      <w:rFonts w:ascii="Arial" w:eastAsia="Arial" w:hAnsi="Arial"/>
                      <w:b/>
                      <w:color w:val="234886"/>
                      <w:sz w:val="20"/>
                      <w:szCs w:val="20"/>
                      <w:lang w:val="en-US"/>
                    </w:rPr>
                    <w:t>Información</w:t>
                  </w:r>
                  <w:proofErr w:type="spellEnd"/>
                  <w:r>
                    <w:rPr>
                      <w:rFonts w:ascii="Arial" w:eastAsia="Arial" w:hAnsi="Arial"/>
                      <w:b/>
                      <w:color w:val="234886"/>
                      <w:sz w:val="20"/>
                      <w:szCs w:val="20"/>
                      <w:lang w:val="en-US"/>
                    </w:rPr>
                    <w:t xml:space="preserve"> </w:t>
                  </w:r>
                  <w:proofErr w:type="spellStart"/>
                  <w:r>
                    <w:rPr>
                      <w:rFonts w:ascii="Arial" w:eastAsia="Arial" w:hAnsi="Arial"/>
                      <w:b/>
                      <w:color w:val="234886"/>
                      <w:sz w:val="20"/>
                      <w:szCs w:val="20"/>
                      <w:lang w:val="en-US"/>
                    </w:rPr>
                    <w:t>Confidencial</w:t>
                  </w:r>
                  <w:proofErr w:type="spellEnd"/>
                </w:p>
                <w:p w14:paraId="032ABEA4" w14:textId="77777777" w:rsidR="007E5DF2" w:rsidRPr="008E6745" w:rsidRDefault="007E5DF2" w:rsidP="00A1391C">
                  <w:pPr>
                    <w:pStyle w:val="HEAD"/>
                    <w:numPr>
                      <w:ilvl w:val="0"/>
                      <w:numId w:val="0"/>
                    </w:numPr>
                    <w:spacing w:after="200"/>
                    <w:rPr>
                      <w:rFonts w:ascii="Arial" w:eastAsia="Arial" w:hAnsi="Arial"/>
                      <w:b/>
                      <w:color w:val="234886"/>
                      <w:sz w:val="20"/>
                      <w:szCs w:val="20"/>
                      <w:lang w:val="en-US"/>
                    </w:rPr>
                  </w:pPr>
                  <w:r w:rsidRPr="008E6745">
                    <w:rPr>
                      <w:rFonts w:ascii="Arial" w:eastAsia="Arial" w:hAnsi="Arial"/>
                      <w:b/>
                      <w:color w:val="234886"/>
                      <w:sz w:val="20"/>
                      <w:szCs w:val="20"/>
                      <w:lang w:val="en-US"/>
                    </w:rPr>
                    <w:t>(</w:t>
                  </w:r>
                  <w:proofErr w:type="spellStart"/>
                  <w:r w:rsidRPr="008E6745">
                    <w:rPr>
                      <w:rFonts w:ascii="Arial" w:eastAsia="Arial" w:hAnsi="Arial"/>
                      <w:b/>
                      <w:color w:val="234886"/>
                      <w:sz w:val="20"/>
                      <w:szCs w:val="20"/>
                      <w:lang w:val="en-US"/>
                    </w:rPr>
                    <w:t>primera</w:t>
                  </w:r>
                  <w:proofErr w:type="spellEnd"/>
                  <w:r w:rsidRPr="008E6745">
                    <w:rPr>
                      <w:rFonts w:ascii="Arial" w:eastAsia="Arial" w:hAnsi="Arial"/>
                      <w:b/>
                      <w:color w:val="234886"/>
                      <w:sz w:val="20"/>
                      <w:szCs w:val="20"/>
                      <w:lang w:val="en-US"/>
                    </w:rPr>
                    <w:t xml:space="preserve"> </w:t>
                  </w:r>
                  <w:proofErr w:type="spellStart"/>
                  <w:r w:rsidRPr="008E6745">
                    <w:rPr>
                      <w:rFonts w:ascii="Arial" w:eastAsia="Arial" w:hAnsi="Arial"/>
                      <w:b/>
                      <w:color w:val="234886"/>
                      <w:sz w:val="20"/>
                      <w:szCs w:val="20"/>
                      <w:lang w:val="en-US"/>
                    </w:rPr>
                    <w:t>página</w:t>
                  </w:r>
                  <w:proofErr w:type="spellEnd"/>
                  <w:r w:rsidRPr="008E6745">
                    <w:rPr>
                      <w:rFonts w:ascii="Arial" w:eastAsia="Arial" w:hAnsi="Arial"/>
                      <w:b/>
                      <w:color w:val="234886"/>
                      <w:sz w:val="20"/>
                      <w:szCs w:val="20"/>
                      <w:lang w:val="en-US"/>
                    </w:rPr>
                    <w:t>)</w:t>
                  </w:r>
                </w:p>
                <w:p w14:paraId="19E059DF" w14:textId="77777777" w:rsidR="007E5DF2" w:rsidRPr="008E6745" w:rsidRDefault="007E5DF2" w:rsidP="00A1391C">
                  <w:pPr>
                    <w:pStyle w:val="HEAD"/>
                    <w:numPr>
                      <w:ilvl w:val="0"/>
                      <w:numId w:val="0"/>
                    </w:numPr>
                    <w:spacing w:after="200"/>
                    <w:rPr>
                      <w:rFonts w:ascii="Arial" w:eastAsia="Arial" w:hAnsi="Arial"/>
                      <w:b/>
                      <w:color w:val="234886"/>
                      <w:sz w:val="20"/>
                      <w:szCs w:val="20"/>
                      <w:lang w:val="en-US"/>
                    </w:rPr>
                  </w:pPr>
                </w:p>
              </w:tc>
              <w:tc>
                <w:tcPr>
                  <w:tcW w:w="2749" w:type="dxa"/>
                  <w:tcBorders>
                    <w:top w:val="nil"/>
                    <w:left w:val="dotted" w:sz="18" w:space="0" w:color="0070C0"/>
                    <w:bottom w:val="dotted" w:sz="18" w:space="0" w:color="0070C0"/>
                    <w:right w:val="nil"/>
                  </w:tcBorders>
                </w:tcPr>
                <w:p w14:paraId="4EE46DA5" w14:textId="37486370" w:rsidR="007E5DF2" w:rsidRPr="008E6745" w:rsidRDefault="007E5DF2" w:rsidP="000E44E1">
                  <w:pPr>
                    <w:tabs>
                      <w:tab w:val="left" w:pos="567"/>
                      <w:tab w:val="left" w:pos="2977"/>
                    </w:tabs>
                    <w:spacing w:after="200"/>
                    <w:jc w:val="both"/>
                    <w:rPr>
                      <w:rFonts w:ascii="Arial" w:eastAsia="Arial" w:hAnsi="Arial" w:cs="Arial"/>
                      <w:spacing w:val="-2"/>
                      <w:lang w:val="es-CO" w:eastAsia="en-US"/>
                    </w:rPr>
                  </w:pPr>
                  <w:r w:rsidRPr="008E6745">
                    <w:rPr>
                      <w:rFonts w:ascii="Arial" w:hAnsi="Arial" w:cs="Arial"/>
                      <w:lang w:val="es-CO" w:eastAsia="en-US"/>
                    </w:rPr>
                    <w:t xml:space="preserve">Toda la información comercial, financiera y </w:t>
                  </w:r>
                  <w:r w:rsidR="000E44E1">
                    <w:rPr>
                      <w:rFonts w:ascii="Arial" w:hAnsi="Arial" w:cs="Arial"/>
                      <w:lang w:val="es-CO" w:eastAsia="en-US"/>
                    </w:rPr>
                    <w:t>técnico-científica</w:t>
                  </w:r>
                  <w:r w:rsidRPr="008E6745">
                    <w:rPr>
                      <w:rFonts w:ascii="Arial" w:hAnsi="Arial" w:cs="Arial"/>
                      <w:lang w:val="es-CO" w:eastAsia="en-US"/>
                    </w:rPr>
                    <w:t>, incluida la propiedad intelectual relacionada, revelada por una Parte, o en nombre de esta, a la otra Parte con relación al Proyecto. Se incluye la información revelada a las Filiales o por las Filiales de una Parte, por el medio que sea, y que se catalogue como confidencial o que, por su carácter o por o las circunstancias en las que se revela, se entienda razonablemente que es confidencial;</w:t>
                  </w:r>
                </w:p>
              </w:tc>
            </w:tr>
          </w:tbl>
          <w:p w14:paraId="75B7B7D7" w14:textId="77777777" w:rsidR="007A5C60" w:rsidRPr="008E6745" w:rsidRDefault="007A5C60" w:rsidP="00A1391C">
            <w:pPr>
              <w:adjustRightInd w:val="0"/>
              <w:ind w:left="142"/>
              <w:rPr>
                <w:rFonts w:ascii="Arial" w:eastAsia="Arial" w:hAnsi="Arial" w:cs="Arial"/>
                <w:lang w:val="es-ES_tradnl"/>
              </w:rPr>
            </w:pPr>
          </w:p>
        </w:tc>
      </w:tr>
      <w:tr w:rsidR="007A5C60" w:rsidRPr="00AE2D47" w14:paraId="47A986CB" w14:textId="77777777" w:rsidTr="00B4537E">
        <w:tc>
          <w:tcPr>
            <w:tcW w:w="4788" w:type="dxa"/>
          </w:tcPr>
          <w:tbl>
            <w:tblPr>
              <w:tblStyle w:val="TableGrid1"/>
              <w:tblW w:w="5000" w:type="pct"/>
              <w:tblInd w:w="0" w:type="dxa"/>
              <w:tblBorders>
                <w:top w:val="none" w:sz="0" w:space="0" w:color="auto"/>
                <w:left w:val="none" w:sz="0" w:space="0" w:color="auto"/>
                <w:bottom w:val="dotted" w:sz="18" w:space="0" w:color="0070C0"/>
                <w:right w:val="none" w:sz="0" w:space="0" w:color="auto"/>
                <w:insideH w:val="dotted" w:sz="18" w:space="0" w:color="0070C0"/>
                <w:insideV w:val="dotted" w:sz="18" w:space="0" w:color="0070C0"/>
              </w:tblBorders>
              <w:tblLook w:val="04A0" w:firstRow="1" w:lastRow="0" w:firstColumn="1" w:lastColumn="0" w:noHBand="0" w:noVBand="1"/>
            </w:tblPr>
            <w:tblGrid>
              <w:gridCol w:w="1646"/>
              <w:gridCol w:w="2794"/>
            </w:tblGrid>
            <w:tr w:rsidR="007E5DF2" w:rsidRPr="00990D07" w14:paraId="54394947" w14:textId="77777777" w:rsidTr="00B4537E">
              <w:trPr>
                <w:trHeight w:val="1305"/>
              </w:trPr>
              <w:tc>
                <w:tcPr>
                  <w:tcW w:w="1701" w:type="dxa"/>
                  <w:tcBorders>
                    <w:top w:val="nil"/>
                    <w:left w:val="nil"/>
                    <w:bottom w:val="dotted" w:sz="18" w:space="0" w:color="0070C0"/>
                    <w:right w:val="dotted" w:sz="18" w:space="0" w:color="0070C0"/>
                  </w:tcBorders>
                  <w:hideMark/>
                </w:tcPr>
                <w:p w14:paraId="48F0724A" w14:textId="77777777" w:rsidR="007E5DF2" w:rsidRPr="00990D07" w:rsidRDefault="007E5DF2" w:rsidP="00A1391C">
                  <w:pPr>
                    <w:pStyle w:val="HEAD"/>
                    <w:numPr>
                      <w:ilvl w:val="0"/>
                      <w:numId w:val="0"/>
                    </w:numPr>
                    <w:spacing w:after="200"/>
                    <w:rPr>
                      <w:rFonts w:ascii="Arial" w:eastAsia="Arial" w:hAnsi="Arial"/>
                      <w:b/>
                      <w:color w:val="234886"/>
                      <w:sz w:val="20"/>
                      <w:szCs w:val="20"/>
                      <w:lang w:val="en-US" w:eastAsia="en-US"/>
                    </w:rPr>
                  </w:pPr>
                  <w:r w:rsidRPr="00990D07">
                    <w:rPr>
                      <w:rFonts w:ascii="Arial" w:eastAsia="Arial" w:hAnsi="Arial"/>
                      <w:b/>
                      <w:color w:val="234886"/>
                      <w:sz w:val="20"/>
                      <w:szCs w:val="20"/>
                      <w:lang w:val="en-US"/>
                    </w:rPr>
                    <w:t>Project</w:t>
                  </w:r>
                </w:p>
                <w:p w14:paraId="4B5D6F2D" w14:textId="77777777" w:rsidR="007E5DF2" w:rsidRPr="00990D07" w:rsidRDefault="007E5DF2" w:rsidP="00A1391C">
                  <w:pPr>
                    <w:pStyle w:val="HEAD"/>
                    <w:numPr>
                      <w:ilvl w:val="0"/>
                      <w:numId w:val="0"/>
                    </w:numPr>
                    <w:spacing w:after="200"/>
                    <w:rPr>
                      <w:rFonts w:ascii="Arial" w:eastAsia="Arial" w:hAnsi="Arial"/>
                      <w:b/>
                      <w:color w:val="234886"/>
                      <w:sz w:val="20"/>
                      <w:szCs w:val="20"/>
                      <w:lang w:val="en-US"/>
                    </w:rPr>
                  </w:pPr>
                  <w:r w:rsidRPr="00990D07">
                    <w:rPr>
                      <w:rFonts w:ascii="Arial" w:eastAsia="Arial" w:hAnsi="Arial"/>
                      <w:b/>
                      <w:color w:val="234886"/>
                      <w:sz w:val="20"/>
                      <w:szCs w:val="20"/>
                      <w:lang w:val="en-US"/>
                    </w:rPr>
                    <w:t>(first page)</w:t>
                  </w:r>
                </w:p>
              </w:tc>
              <w:tc>
                <w:tcPr>
                  <w:tcW w:w="2871" w:type="dxa"/>
                  <w:tcBorders>
                    <w:top w:val="nil"/>
                    <w:left w:val="dotted" w:sz="18" w:space="0" w:color="0070C0"/>
                    <w:bottom w:val="dotted" w:sz="18" w:space="0" w:color="0070C0"/>
                    <w:right w:val="nil"/>
                  </w:tcBorders>
                  <w:hideMark/>
                </w:tcPr>
                <w:p w14:paraId="5A7EF992" w14:textId="206D46BB" w:rsidR="007E5DF2" w:rsidRPr="00990D07" w:rsidRDefault="00811EBA" w:rsidP="000E44E1">
                  <w:pPr>
                    <w:tabs>
                      <w:tab w:val="left" w:pos="567"/>
                      <w:tab w:val="left" w:pos="2977"/>
                    </w:tabs>
                    <w:adjustRightInd w:val="0"/>
                    <w:spacing w:after="200"/>
                    <w:jc w:val="both"/>
                    <w:rPr>
                      <w:rFonts w:ascii="Arial" w:eastAsia="Arial" w:hAnsi="Arial" w:cs="Arial"/>
                      <w:snapToGrid w:val="0"/>
                      <w:lang w:val="en-IE" w:eastAsia="en-US"/>
                    </w:rPr>
                  </w:pPr>
                  <w:r w:rsidRPr="00990D07">
                    <w:rPr>
                      <w:rFonts w:ascii="Arial" w:hAnsi="Arial" w:cs="Arial"/>
                      <w:i/>
                      <w:snapToGrid w:val="0"/>
                      <w:lang w:val="en-IE" w:eastAsia="en-US"/>
                    </w:rPr>
                    <w:t>Participation as an Interested Operator in the process of selecting the Beneficiary who will access the Benefit Plan, for the execution of Remedy No. 4 determined by the Resolution Commission of the Superintendence of Market Power Control in the resolution issued on the 6 February, 2018 within the procedure SCPM-CRPI-006-2018.</w:t>
                  </w:r>
                  <w:r w:rsidR="007E5DF2" w:rsidRPr="00990D07">
                    <w:rPr>
                      <w:rFonts w:ascii="Arial" w:hAnsi="Arial" w:cs="Arial"/>
                      <w:i/>
                      <w:snapToGrid w:val="0"/>
                      <w:lang w:val="en-IE" w:eastAsia="en-US"/>
                    </w:rPr>
                    <w:t>]</w:t>
                  </w:r>
                  <w:r w:rsidR="007E5DF2" w:rsidRPr="00990D07">
                    <w:rPr>
                      <w:rFonts w:ascii="Arial" w:hAnsi="Arial" w:cs="Arial"/>
                      <w:snapToGrid w:val="0"/>
                      <w:lang w:val="en-IE" w:eastAsia="en-US"/>
                    </w:rPr>
                    <w:t>;</w:t>
                  </w:r>
                </w:p>
              </w:tc>
            </w:tr>
          </w:tbl>
          <w:p w14:paraId="34BD1092" w14:textId="77777777" w:rsidR="007A5C60" w:rsidRPr="00990D07" w:rsidRDefault="007A5C60" w:rsidP="00A1391C">
            <w:pPr>
              <w:pStyle w:val="HEAD"/>
              <w:numPr>
                <w:ilvl w:val="0"/>
                <w:numId w:val="0"/>
              </w:numPr>
              <w:spacing w:after="200"/>
              <w:rPr>
                <w:rFonts w:ascii="Arial" w:hAnsi="Arial"/>
                <w:b/>
                <w:color w:val="234886"/>
                <w:sz w:val="20"/>
                <w:szCs w:val="28"/>
                <w:lang w:val="en-US"/>
              </w:rPr>
            </w:pPr>
          </w:p>
        </w:tc>
        <w:tc>
          <w:tcPr>
            <w:tcW w:w="4788" w:type="dxa"/>
          </w:tcPr>
          <w:tbl>
            <w:tblPr>
              <w:tblStyle w:val="TableGrid1"/>
              <w:tblW w:w="5000" w:type="pct"/>
              <w:tblInd w:w="0" w:type="dxa"/>
              <w:tblBorders>
                <w:top w:val="none" w:sz="0" w:space="0" w:color="auto"/>
                <w:left w:val="none" w:sz="0" w:space="0" w:color="auto"/>
                <w:bottom w:val="dotted" w:sz="18" w:space="0" w:color="0070C0"/>
                <w:right w:val="none" w:sz="0" w:space="0" w:color="auto"/>
                <w:insideH w:val="dotted" w:sz="18" w:space="0" w:color="0070C0"/>
                <w:insideV w:val="dotted" w:sz="18" w:space="0" w:color="0070C0"/>
              </w:tblBorders>
              <w:tblLook w:val="04A0" w:firstRow="1" w:lastRow="0" w:firstColumn="1" w:lastColumn="0" w:noHBand="0" w:noVBand="1"/>
            </w:tblPr>
            <w:tblGrid>
              <w:gridCol w:w="1701"/>
              <w:gridCol w:w="2787"/>
            </w:tblGrid>
            <w:tr w:rsidR="007E5DF2" w:rsidRPr="00990D07" w14:paraId="60CF1D96" w14:textId="77777777" w:rsidTr="00B4537E">
              <w:trPr>
                <w:trHeight w:val="1305"/>
              </w:trPr>
              <w:tc>
                <w:tcPr>
                  <w:tcW w:w="1733" w:type="dxa"/>
                  <w:tcBorders>
                    <w:top w:val="nil"/>
                    <w:left w:val="nil"/>
                    <w:bottom w:val="dotted" w:sz="18" w:space="0" w:color="0070C0"/>
                    <w:right w:val="dotted" w:sz="18" w:space="0" w:color="0070C0"/>
                  </w:tcBorders>
                  <w:hideMark/>
                </w:tcPr>
                <w:p w14:paraId="54317A78" w14:textId="77777777" w:rsidR="007E5DF2" w:rsidRPr="00990D07" w:rsidRDefault="007E5DF2" w:rsidP="00A1391C">
                  <w:pPr>
                    <w:pStyle w:val="HEAD"/>
                    <w:numPr>
                      <w:ilvl w:val="0"/>
                      <w:numId w:val="0"/>
                    </w:numPr>
                    <w:spacing w:after="200"/>
                    <w:rPr>
                      <w:rFonts w:ascii="Arial" w:eastAsia="Arial" w:hAnsi="Arial"/>
                      <w:b/>
                      <w:color w:val="234886"/>
                      <w:sz w:val="20"/>
                      <w:szCs w:val="20"/>
                      <w:lang w:val="en-US" w:eastAsia="en-US"/>
                    </w:rPr>
                  </w:pPr>
                  <w:r w:rsidRPr="00990D07">
                    <w:rPr>
                      <w:rFonts w:ascii="Arial" w:eastAsia="Arial" w:hAnsi="Arial"/>
                      <w:b/>
                      <w:color w:val="234886"/>
                      <w:sz w:val="20"/>
                      <w:szCs w:val="20"/>
                      <w:lang w:val="en-US"/>
                    </w:rPr>
                    <w:t xml:space="preserve">Proyecto </w:t>
                  </w:r>
                </w:p>
                <w:p w14:paraId="093427BC" w14:textId="77777777" w:rsidR="007E5DF2" w:rsidRPr="00990D07" w:rsidRDefault="007E5DF2" w:rsidP="00A1391C">
                  <w:pPr>
                    <w:pStyle w:val="HEAD"/>
                    <w:numPr>
                      <w:ilvl w:val="0"/>
                      <w:numId w:val="0"/>
                    </w:numPr>
                    <w:spacing w:after="200"/>
                    <w:rPr>
                      <w:rFonts w:ascii="Arial" w:eastAsia="Arial" w:hAnsi="Arial"/>
                      <w:b/>
                      <w:color w:val="234886"/>
                      <w:sz w:val="20"/>
                      <w:szCs w:val="20"/>
                      <w:lang w:val="en-US"/>
                    </w:rPr>
                  </w:pPr>
                  <w:r w:rsidRPr="00990D07">
                    <w:rPr>
                      <w:rFonts w:ascii="Arial" w:eastAsia="Arial" w:hAnsi="Arial"/>
                      <w:b/>
                      <w:color w:val="234886"/>
                      <w:sz w:val="20"/>
                      <w:szCs w:val="20"/>
                      <w:lang w:val="en-US"/>
                    </w:rPr>
                    <w:t>(</w:t>
                  </w:r>
                  <w:proofErr w:type="spellStart"/>
                  <w:r w:rsidRPr="00990D07">
                    <w:rPr>
                      <w:rFonts w:ascii="Arial" w:eastAsia="Arial" w:hAnsi="Arial"/>
                      <w:b/>
                      <w:color w:val="234886"/>
                      <w:sz w:val="20"/>
                      <w:szCs w:val="20"/>
                      <w:lang w:val="en-US"/>
                    </w:rPr>
                    <w:t>primera</w:t>
                  </w:r>
                  <w:proofErr w:type="spellEnd"/>
                  <w:r w:rsidRPr="00990D07">
                    <w:rPr>
                      <w:rFonts w:ascii="Arial" w:eastAsia="Arial" w:hAnsi="Arial"/>
                      <w:b/>
                      <w:color w:val="234886"/>
                      <w:sz w:val="20"/>
                      <w:szCs w:val="20"/>
                      <w:lang w:val="en-US"/>
                    </w:rPr>
                    <w:t xml:space="preserve"> </w:t>
                  </w:r>
                  <w:proofErr w:type="spellStart"/>
                  <w:r w:rsidRPr="00990D07">
                    <w:rPr>
                      <w:rFonts w:ascii="Arial" w:eastAsia="Arial" w:hAnsi="Arial"/>
                      <w:b/>
                      <w:color w:val="234886"/>
                      <w:sz w:val="20"/>
                      <w:szCs w:val="20"/>
                      <w:lang w:val="en-US"/>
                    </w:rPr>
                    <w:t>página</w:t>
                  </w:r>
                  <w:proofErr w:type="spellEnd"/>
                  <w:r w:rsidRPr="00990D07">
                    <w:rPr>
                      <w:rFonts w:ascii="Arial" w:eastAsia="Arial" w:hAnsi="Arial"/>
                      <w:b/>
                      <w:color w:val="234886"/>
                      <w:sz w:val="20"/>
                      <w:szCs w:val="20"/>
                      <w:lang w:val="en-US"/>
                    </w:rPr>
                    <w:t>)</w:t>
                  </w:r>
                </w:p>
              </w:tc>
              <w:tc>
                <w:tcPr>
                  <w:tcW w:w="2839" w:type="dxa"/>
                  <w:tcBorders>
                    <w:top w:val="nil"/>
                    <w:left w:val="dotted" w:sz="18" w:space="0" w:color="0070C0"/>
                    <w:bottom w:val="dotted" w:sz="18" w:space="0" w:color="0070C0"/>
                    <w:right w:val="nil"/>
                  </w:tcBorders>
                  <w:hideMark/>
                </w:tcPr>
                <w:p w14:paraId="30E51E7B" w14:textId="5B426CE7" w:rsidR="007E5DF2" w:rsidRPr="00990D07" w:rsidRDefault="00811EBA" w:rsidP="000E44E1">
                  <w:pPr>
                    <w:tabs>
                      <w:tab w:val="left" w:pos="567"/>
                      <w:tab w:val="left" w:pos="2977"/>
                    </w:tabs>
                    <w:adjustRightInd w:val="0"/>
                    <w:spacing w:after="200"/>
                    <w:jc w:val="both"/>
                    <w:rPr>
                      <w:rFonts w:ascii="Arial" w:eastAsia="Arial" w:hAnsi="Arial" w:cs="Arial"/>
                      <w:snapToGrid w:val="0"/>
                      <w:lang w:val="es-CO" w:eastAsia="en-US"/>
                    </w:rPr>
                  </w:pPr>
                  <w:r w:rsidRPr="00990D07">
                    <w:rPr>
                      <w:rFonts w:ascii="Arial" w:hAnsi="Arial" w:cs="Arial"/>
                      <w:i/>
                      <w:snapToGrid w:val="0"/>
                      <w:lang w:val="es-CO" w:eastAsia="en-US"/>
                    </w:rPr>
                    <w:t xml:space="preserve">Participación como Operador Interesado en el proceso de selección del Beneficiario </w:t>
                  </w:r>
                  <w:proofErr w:type="gramStart"/>
                  <w:r w:rsidRPr="00990D07">
                    <w:rPr>
                      <w:rFonts w:ascii="Arial" w:hAnsi="Arial" w:cs="Arial"/>
                      <w:i/>
                      <w:snapToGrid w:val="0"/>
                      <w:lang w:val="es-CO" w:eastAsia="en-US"/>
                    </w:rPr>
                    <w:t>que  accederá</w:t>
                  </w:r>
                  <w:proofErr w:type="gramEnd"/>
                  <w:r w:rsidRPr="00990D07">
                    <w:rPr>
                      <w:rFonts w:ascii="Arial" w:hAnsi="Arial" w:cs="Arial"/>
                      <w:i/>
                      <w:snapToGrid w:val="0"/>
                      <w:lang w:val="es-CO" w:eastAsia="en-US"/>
                    </w:rPr>
                    <w:t xml:space="preserve"> al Plan de Beneficios, para la ejecución de la Condición No. 4 determinada por la Comisión de Resolución de Primera Instancia de la Superintendencia de Control del Poder de Mercado mediante resolución dictada el 6 de febrero de 2018 dentro del expediente SCPM-CRPI-006-2018.</w:t>
                  </w:r>
                </w:p>
              </w:tc>
            </w:tr>
          </w:tbl>
          <w:p w14:paraId="04AEF995" w14:textId="77777777" w:rsidR="007A5C60" w:rsidRPr="00990D07" w:rsidRDefault="007A5C60" w:rsidP="00A1391C">
            <w:pPr>
              <w:adjustRightInd w:val="0"/>
              <w:ind w:left="142"/>
              <w:rPr>
                <w:rFonts w:ascii="Arial" w:eastAsia="Arial" w:hAnsi="Arial" w:cs="Arial"/>
                <w:lang w:val="es-ES_tradnl"/>
              </w:rPr>
            </w:pPr>
          </w:p>
        </w:tc>
      </w:tr>
      <w:tr w:rsidR="007E5DF2" w:rsidRPr="00990D07" w14:paraId="12EAD9E8" w14:textId="77777777" w:rsidTr="00B4537E">
        <w:tc>
          <w:tcPr>
            <w:tcW w:w="4788" w:type="dxa"/>
          </w:tcPr>
          <w:tbl>
            <w:tblPr>
              <w:tblStyle w:val="TableGrid1"/>
              <w:tblW w:w="5000" w:type="pct"/>
              <w:tblInd w:w="0" w:type="dxa"/>
              <w:tblBorders>
                <w:top w:val="none" w:sz="0" w:space="0" w:color="auto"/>
                <w:left w:val="none" w:sz="0" w:space="0" w:color="auto"/>
                <w:bottom w:val="dotted" w:sz="18" w:space="0" w:color="0070C0"/>
                <w:right w:val="none" w:sz="0" w:space="0" w:color="auto"/>
                <w:insideH w:val="dotted" w:sz="18" w:space="0" w:color="0070C0"/>
                <w:insideV w:val="dotted" w:sz="18" w:space="0" w:color="0070C0"/>
              </w:tblBorders>
              <w:tblLook w:val="04A0" w:firstRow="1" w:lastRow="0" w:firstColumn="1" w:lastColumn="0" w:noHBand="0" w:noVBand="1"/>
            </w:tblPr>
            <w:tblGrid>
              <w:gridCol w:w="1664"/>
              <w:gridCol w:w="2776"/>
            </w:tblGrid>
            <w:tr w:rsidR="007B7441" w:rsidRPr="008E6745" w14:paraId="4127D06D" w14:textId="77777777" w:rsidTr="00B4537E">
              <w:trPr>
                <w:trHeight w:val="3136"/>
              </w:trPr>
              <w:tc>
                <w:tcPr>
                  <w:tcW w:w="1701" w:type="dxa"/>
                  <w:tcBorders>
                    <w:top w:val="nil"/>
                    <w:left w:val="nil"/>
                    <w:bottom w:val="dotted" w:sz="18" w:space="0" w:color="0070C0"/>
                    <w:right w:val="dotted" w:sz="18" w:space="0" w:color="0070C0"/>
                  </w:tcBorders>
                  <w:hideMark/>
                </w:tcPr>
                <w:p w14:paraId="4DA50664" w14:textId="77777777" w:rsidR="007B7441" w:rsidRPr="008E6745" w:rsidRDefault="007B7441" w:rsidP="00A1391C">
                  <w:pPr>
                    <w:pStyle w:val="HEAD"/>
                    <w:numPr>
                      <w:ilvl w:val="0"/>
                      <w:numId w:val="0"/>
                    </w:numPr>
                    <w:spacing w:after="200"/>
                    <w:rPr>
                      <w:rFonts w:ascii="Arial" w:eastAsia="Arial" w:hAnsi="Arial"/>
                      <w:b/>
                      <w:color w:val="234886"/>
                      <w:sz w:val="20"/>
                      <w:szCs w:val="20"/>
                      <w:lang w:val="en-US" w:eastAsia="en-US"/>
                    </w:rPr>
                  </w:pPr>
                  <w:r w:rsidRPr="008E6745">
                    <w:rPr>
                      <w:rFonts w:ascii="Arial" w:eastAsia="Arial" w:hAnsi="Arial"/>
                      <w:b/>
                      <w:color w:val="234886"/>
                      <w:sz w:val="20"/>
                      <w:szCs w:val="20"/>
                      <w:lang w:val="en-US"/>
                    </w:rPr>
                    <w:t>Affiliate</w:t>
                  </w:r>
                </w:p>
                <w:p w14:paraId="4EF312B4" w14:textId="77777777" w:rsidR="007B7441" w:rsidRPr="008E6745" w:rsidRDefault="007B7441" w:rsidP="00A1391C">
                  <w:pPr>
                    <w:pStyle w:val="HEAD"/>
                    <w:numPr>
                      <w:ilvl w:val="0"/>
                      <w:numId w:val="0"/>
                    </w:numPr>
                    <w:spacing w:after="200"/>
                    <w:rPr>
                      <w:rFonts w:ascii="Arial" w:eastAsia="Arial" w:hAnsi="Arial"/>
                      <w:b/>
                      <w:color w:val="234886"/>
                      <w:sz w:val="20"/>
                      <w:szCs w:val="20"/>
                      <w:lang w:val="en-US"/>
                    </w:rPr>
                  </w:pPr>
                  <w:r w:rsidRPr="008E6745">
                    <w:rPr>
                      <w:rFonts w:ascii="Arial" w:eastAsia="Arial" w:hAnsi="Arial"/>
                      <w:b/>
                      <w:color w:val="234886"/>
                      <w:sz w:val="20"/>
                      <w:szCs w:val="20"/>
                      <w:lang w:val="en-US"/>
                    </w:rPr>
                    <w:t>(Contract Details Sheet)</w:t>
                  </w:r>
                </w:p>
              </w:tc>
              <w:tc>
                <w:tcPr>
                  <w:tcW w:w="2871" w:type="dxa"/>
                  <w:tcBorders>
                    <w:top w:val="nil"/>
                    <w:left w:val="dotted" w:sz="18" w:space="0" w:color="0070C0"/>
                    <w:bottom w:val="dotted" w:sz="18" w:space="0" w:color="0070C0"/>
                    <w:right w:val="nil"/>
                  </w:tcBorders>
                  <w:hideMark/>
                </w:tcPr>
                <w:p w14:paraId="5E215E34" w14:textId="77777777" w:rsidR="007B7441" w:rsidRPr="008E6745" w:rsidRDefault="007B7441" w:rsidP="000E44E1">
                  <w:pPr>
                    <w:tabs>
                      <w:tab w:val="left" w:pos="567"/>
                      <w:tab w:val="left" w:pos="2977"/>
                    </w:tabs>
                    <w:adjustRightInd w:val="0"/>
                    <w:spacing w:after="200"/>
                    <w:jc w:val="both"/>
                    <w:rPr>
                      <w:rFonts w:ascii="Arial" w:eastAsia="Arial" w:hAnsi="Arial" w:cs="Arial"/>
                      <w:lang w:val="en-IE" w:eastAsia="en-US"/>
                    </w:rPr>
                  </w:pPr>
                  <w:r w:rsidRPr="008E6745">
                    <w:rPr>
                      <w:rFonts w:ascii="Arial" w:hAnsi="Arial" w:cs="Arial"/>
                      <w:snapToGrid w:val="0"/>
                      <w:lang w:val="en-IE" w:eastAsia="en-US"/>
                    </w:rPr>
                    <w:t>I</w:t>
                  </w:r>
                  <w:r w:rsidRPr="008E6745">
                    <w:rPr>
                      <w:rFonts w:ascii="Arial" w:hAnsi="Arial" w:cs="Arial"/>
                      <w:lang w:val="en-IE" w:eastAsia="en-US"/>
                    </w:rPr>
                    <w:t>n the case of</w:t>
                  </w:r>
                  <w:r w:rsidRPr="008E6745">
                    <w:rPr>
                      <w:rFonts w:ascii="Arial" w:hAnsi="Arial" w:cs="Arial"/>
                      <w:spacing w:val="-2"/>
                      <w:lang w:val="en-IE" w:eastAsia="en-US"/>
                    </w:rPr>
                    <w:t xml:space="preserve"> the </w:t>
                  </w:r>
                  <w:r w:rsidRPr="008E6745">
                    <w:rPr>
                      <w:rFonts w:ascii="Arial" w:hAnsi="Arial" w:cs="Arial"/>
                      <w:snapToGrid w:val="0"/>
                      <w:lang w:val="en-IE" w:eastAsia="en-US"/>
                    </w:rPr>
                    <w:t>Company</w:t>
                  </w:r>
                  <w:r w:rsidRPr="008E6745">
                    <w:rPr>
                      <w:rFonts w:ascii="Arial" w:hAnsi="Arial" w:cs="Arial"/>
                      <w:lang w:val="en-IE" w:eastAsia="en-US"/>
                    </w:rPr>
                    <w:t>,</w:t>
                  </w:r>
                  <w:r w:rsidRPr="008E6745">
                    <w:rPr>
                      <w:rFonts w:ascii="Arial" w:hAnsi="Arial" w:cs="Arial"/>
                      <w:spacing w:val="-2"/>
                      <w:lang w:val="en-IE" w:eastAsia="en-US"/>
                    </w:rPr>
                    <w:t xml:space="preserve"> </w:t>
                  </w:r>
                  <w:r w:rsidRPr="008E6745">
                    <w:rPr>
                      <w:rFonts w:ascii="Arial" w:hAnsi="Arial" w:cs="Arial"/>
                      <w:lang w:val="en-IE" w:eastAsia="en-US"/>
                    </w:rPr>
                    <w:t xml:space="preserve">any corporation or partnership controlling, controlled by or under common control, directly or indirectly, with the </w:t>
                  </w:r>
                  <w:r w:rsidRPr="008E6745">
                    <w:rPr>
                      <w:rFonts w:ascii="Arial" w:hAnsi="Arial" w:cs="Arial"/>
                      <w:snapToGrid w:val="0"/>
                      <w:lang w:val="en-IE" w:eastAsia="en-US"/>
                    </w:rPr>
                    <w:t xml:space="preserve">Company. </w:t>
                  </w:r>
                  <w:r w:rsidRPr="008E6745">
                    <w:rPr>
                      <w:rFonts w:ascii="Arial" w:hAnsi="Arial" w:cs="Arial"/>
                      <w:noProof/>
                      <w:lang w:val="en-IE" w:eastAsia="en-US"/>
                    </w:rPr>
                    <w:t>I</w:t>
                  </w:r>
                  <w:proofErr w:type="spellStart"/>
                  <w:r w:rsidRPr="008E6745">
                    <w:rPr>
                      <w:rFonts w:ascii="Arial" w:hAnsi="Arial" w:cs="Arial"/>
                      <w:snapToGrid w:val="0"/>
                      <w:lang w:val="en-IE" w:eastAsia="en-US"/>
                    </w:rPr>
                    <w:t>n</w:t>
                  </w:r>
                  <w:proofErr w:type="spellEnd"/>
                  <w:r w:rsidRPr="008E6745">
                    <w:rPr>
                      <w:rFonts w:ascii="Arial" w:hAnsi="Arial" w:cs="Arial"/>
                      <w:snapToGrid w:val="0"/>
                      <w:lang w:val="en-IE" w:eastAsia="en-US"/>
                    </w:rPr>
                    <w:t xml:space="preserve"> the case of </w:t>
                  </w:r>
                  <w:r w:rsidRPr="008E6745">
                    <w:rPr>
                      <w:rFonts w:ascii="Arial" w:hAnsi="Arial" w:cs="Arial"/>
                      <w:lang w:val="en-IE" w:eastAsia="en-US"/>
                    </w:rPr>
                    <w:t>Unilever</w:t>
                  </w:r>
                  <w:r w:rsidRPr="008E6745">
                    <w:rPr>
                      <w:rFonts w:ascii="Arial" w:hAnsi="Arial" w:cs="Arial"/>
                      <w:snapToGrid w:val="0"/>
                      <w:lang w:val="en-IE" w:eastAsia="en-US"/>
                    </w:rPr>
                    <w:t>,</w:t>
                  </w:r>
                  <w:r w:rsidRPr="008E6745">
                    <w:rPr>
                      <w:rFonts w:ascii="Arial" w:hAnsi="Arial" w:cs="Arial"/>
                      <w:lang w:val="en-IE" w:eastAsia="en-US"/>
                    </w:rPr>
                    <w:t xml:space="preserve"> the companies and partnerships of the Unilever group controlled, directly or indirectly, by Unilever PLC in London and/or Unilever NV in Rotterdam;</w:t>
                  </w:r>
                </w:p>
              </w:tc>
            </w:tr>
          </w:tbl>
          <w:p w14:paraId="2F73AFC7" w14:textId="77777777" w:rsidR="007E5DF2" w:rsidRPr="008E6745" w:rsidRDefault="007E5DF2" w:rsidP="00A1391C">
            <w:pPr>
              <w:pStyle w:val="HEAD"/>
              <w:numPr>
                <w:ilvl w:val="0"/>
                <w:numId w:val="0"/>
              </w:numPr>
              <w:spacing w:after="200"/>
              <w:rPr>
                <w:rFonts w:ascii="Arial" w:hAnsi="Arial"/>
                <w:b/>
                <w:color w:val="234886"/>
                <w:sz w:val="20"/>
                <w:szCs w:val="20"/>
                <w:lang w:val="en-US"/>
              </w:rPr>
            </w:pPr>
          </w:p>
        </w:tc>
        <w:tc>
          <w:tcPr>
            <w:tcW w:w="4788" w:type="dxa"/>
          </w:tcPr>
          <w:tbl>
            <w:tblPr>
              <w:tblStyle w:val="TableGrid1"/>
              <w:tblW w:w="5000" w:type="pct"/>
              <w:tblInd w:w="0" w:type="dxa"/>
              <w:tblBorders>
                <w:top w:val="none" w:sz="0" w:space="0" w:color="auto"/>
                <w:left w:val="none" w:sz="0" w:space="0" w:color="auto"/>
                <w:bottom w:val="dotted" w:sz="18" w:space="0" w:color="0070C0"/>
                <w:right w:val="none" w:sz="0" w:space="0" w:color="auto"/>
                <w:insideH w:val="dotted" w:sz="18" w:space="0" w:color="0070C0"/>
                <w:insideV w:val="dotted" w:sz="18" w:space="0" w:color="0070C0"/>
              </w:tblBorders>
              <w:tblLook w:val="04A0" w:firstRow="1" w:lastRow="0" w:firstColumn="1" w:lastColumn="0" w:noHBand="0" w:noVBand="1"/>
            </w:tblPr>
            <w:tblGrid>
              <w:gridCol w:w="1705"/>
              <w:gridCol w:w="2783"/>
            </w:tblGrid>
            <w:tr w:rsidR="007B7441" w:rsidRPr="00990D07" w14:paraId="2C89D504" w14:textId="77777777" w:rsidTr="00B4537E">
              <w:trPr>
                <w:trHeight w:val="3123"/>
              </w:trPr>
              <w:tc>
                <w:tcPr>
                  <w:tcW w:w="1733" w:type="dxa"/>
                  <w:tcBorders>
                    <w:top w:val="nil"/>
                    <w:left w:val="nil"/>
                    <w:bottom w:val="dotted" w:sz="18" w:space="0" w:color="0070C0"/>
                    <w:right w:val="dotted" w:sz="18" w:space="0" w:color="0070C0"/>
                  </w:tcBorders>
                  <w:hideMark/>
                </w:tcPr>
                <w:p w14:paraId="042B3864" w14:textId="77777777" w:rsidR="007B7441" w:rsidRPr="008E6745" w:rsidRDefault="007B7441" w:rsidP="00A1391C">
                  <w:pPr>
                    <w:pStyle w:val="HEAD"/>
                    <w:numPr>
                      <w:ilvl w:val="0"/>
                      <w:numId w:val="0"/>
                    </w:numPr>
                    <w:spacing w:after="200"/>
                    <w:rPr>
                      <w:rFonts w:ascii="Arial" w:eastAsia="Arial" w:hAnsi="Arial"/>
                      <w:b/>
                      <w:color w:val="234886"/>
                      <w:sz w:val="20"/>
                      <w:szCs w:val="20"/>
                      <w:lang w:val="es-CO" w:eastAsia="en-US"/>
                    </w:rPr>
                  </w:pPr>
                  <w:r w:rsidRPr="008E6745">
                    <w:rPr>
                      <w:rFonts w:ascii="Arial" w:eastAsia="Arial" w:hAnsi="Arial"/>
                      <w:b/>
                      <w:color w:val="234886"/>
                      <w:sz w:val="20"/>
                      <w:szCs w:val="20"/>
                      <w:lang w:val="es-CO"/>
                    </w:rPr>
                    <w:t>Filial</w:t>
                  </w:r>
                </w:p>
                <w:p w14:paraId="091F18AB" w14:textId="77777777" w:rsidR="007B7441" w:rsidRPr="008E6745" w:rsidRDefault="007B7441" w:rsidP="00A1391C">
                  <w:pPr>
                    <w:pStyle w:val="HEAD"/>
                    <w:numPr>
                      <w:ilvl w:val="0"/>
                      <w:numId w:val="0"/>
                    </w:numPr>
                    <w:spacing w:after="200"/>
                    <w:rPr>
                      <w:rFonts w:ascii="Arial" w:eastAsia="Arial" w:hAnsi="Arial"/>
                      <w:b/>
                      <w:color w:val="234886"/>
                      <w:sz w:val="20"/>
                      <w:szCs w:val="20"/>
                      <w:lang w:val="es-CO"/>
                    </w:rPr>
                  </w:pPr>
                  <w:r w:rsidRPr="008E6745">
                    <w:rPr>
                      <w:rFonts w:ascii="Arial" w:eastAsia="Arial" w:hAnsi="Arial"/>
                      <w:b/>
                      <w:color w:val="234886"/>
                      <w:sz w:val="20"/>
                      <w:szCs w:val="20"/>
                      <w:lang w:val="es-CO"/>
                    </w:rPr>
                    <w:t>(Hoja de Datos del Contrato)</w:t>
                  </w:r>
                </w:p>
              </w:tc>
              <w:tc>
                <w:tcPr>
                  <w:tcW w:w="2839" w:type="dxa"/>
                  <w:tcBorders>
                    <w:top w:val="nil"/>
                    <w:left w:val="dotted" w:sz="18" w:space="0" w:color="0070C0"/>
                    <w:bottom w:val="dotted" w:sz="18" w:space="0" w:color="0070C0"/>
                    <w:right w:val="nil"/>
                  </w:tcBorders>
                  <w:hideMark/>
                </w:tcPr>
                <w:p w14:paraId="0901FE6A" w14:textId="7C617E26" w:rsidR="007B7441" w:rsidRPr="008E6745" w:rsidRDefault="007B7441" w:rsidP="000E44E1">
                  <w:pPr>
                    <w:tabs>
                      <w:tab w:val="left" w:pos="567"/>
                      <w:tab w:val="left" w:pos="2977"/>
                    </w:tabs>
                    <w:adjustRightInd w:val="0"/>
                    <w:spacing w:after="200"/>
                    <w:jc w:val="both"/>
                    <w:rPr>
                      <w:rFonts w:ascii="Arial" w:eastAsia="Arial" w:hAnsi="Arial" w:cs="Arial"/>
                      <w:lang w:val="es-CO" w:eastAsia="en-US"/>
                    </w:rPr>
                  </w:pPr>
                  <w:r w:rsidRPr="008E6745">
                    <w:rPr>
                      <w:rFonts w:ascii="Arial" w:hAnsi="Arial" w:cs="Arial"/>
                      <w:snapToGrid w:val="0"/>
                      <w:lang w:val="es-CO" w:eastAsia="en-US"/>
                    </w:rPr>
                    <w:t>E</w:t>
                  </w:r>
                  <w:r w:rsidRPr="008E6745">
                    <w:rPr>
                      <w:rFonts w:ascii="Arial" w:hAnsi="Arial" w:cs="Arial"/>
                      <w:lang w:val="es-CO" w:eastAsia="en-US"/>
                    </w:rPr>
                    <w:t xml:space="preserve">n el caso de la </w:t>
                  </w:r>
                  <w:r w:rsidRPr="008E6745">
                    <w:rPr>
                      <w:rFonts w:ascii="Arial" w:hAnsi="Arial" w:cs="Arial"/>
                      <w:snapToGrid w:val="0"/>
                      <w:lang w:val="es-CO" w:eastAsia="en-US"/>
                    </w:rPr>
                    <w:t>Empresa</w:t>
                  </w:r>
                  <w:r w:rsidRPr="008E6745">
                    <w:rPr>
                      <w:rFonts w:ascii="Arial" w:hAnsi="Arial" w:cs="Arial"/>
                      <w:lang w:val="es-CO" w:eastAsia="en-US"/>
                    </w:rPr>
                    <w:t>, toda sociedad mercantil o entidad social que controle, sea controlada o esté bajo control común de, directa o indirectamente, de la </w:t>
                  </w:r>
                  <w:r w:rsidRPr="008E6745">
                    <w:rPr>
                      <w:rFonts w:ascii="Arial" w:hAnsi="Arial" w:cs="Arial"/>
                      <w:snapToGrid w:val="0"/>
                      <w:lang w:val="es-CO" w:eastAsia="en-US"/>
                    </w:rPr>
                    <w:t xml:space="preserve">Empresa. </w:t>
                  </w:r>
                  <w:r w:rsidRPr="008E6745">
                    <w:rPr>
                      <w:rFonts w:ascii="Arial" w:hAnsi="Arial" w:cs="Arial"/>
                      <w:noProof/>
                      <w:lang w:val="es-CO" w:eastAsia="en-US"/>
                    </w:rPr>
                    <w:t>E</w:t>
                  </w:r>
                  <w:r w:rsidRPr="008E6745">
                    <w:rPr>
                      <w:rFonts w:ascii="Arial" w:hAnsi="Arial" w:cs="Arial"/>
                      <w:snapToGrid w:val="0"/>
                      <w:lang w:val="es-CO" w:eastAsia="en-US"/>
                    </w:rPr>
                    <w:t xml:space="preserve">n el caso de </w:t>
                  </w:r>
                  <w:r w:rsidRPr="008E6745">
                    <w:rPr>
                      <w:rFonts w:ascii="Arial" w:hAnsi="Arial" w:cs="Arial"/>
                      <w:lang w:val="es-CO" w:eastAsia="en-US"/>
                    </w:rPr>
                    <w:t>Unilever</w:t>
                  </w:r>
                  <w:r w:rsidRPr="008E6745">
                    <w:rPr>
                      <w:rFonts w:ascii="Arial" w:hAnsi="Arial" w:cs="Arial"/>
                      <w:snapToGrid w:val="0"/>
                      <w:lang w:val="es-CO" w:eastAsia="en-US"/>
                    </w:rPr>
                    <w:t>,</w:t>
                  </w:r>
                  <w:r w:rsidRPr="008E6745">
                    <w:rPr>
                      <w:rFonts w:ascii="Arial" w:hAnsi="Arial" w:cs="Arial"/>
                      <w:lang w:val="es-CO" w:eastAsia="en-US"/>
                    </w:rPr>
                    <w:t xml:space="preserve"> las empresas o sociedades del grupo Unilever controladas, directa o indirectamente, por Unilever PLC en Londres y/o Unilever NV en </w:t>
                  </w:r>
                  <w:r w:rsidR="000E44E1" w:rsidRPr="008E6745">
                    <w:rPr>
                      <w:rFonts w:ascii="Arial" w:hAnsi="Arial" w:cs="Arial"/>
                      <w:lang w:val="es-CO" w:eastAsia="en-US"/>
                    </w:rPr>
                    <w:t>R</w:t>
                  </w:r>
                  <w:r w:rsidR="000E44E1">
                    <w:rPr>
                      <w:rFonts w:ascii="Arial" w:hAnsi="Arial" w:cs="Arial"/>
                      <w:lang w:val="es-CO" w:eastAsia="en-US"/>
                    </w:rPr>
                    <w:t>ót</w:t>
                  </w:r>
                  <w:r w:rsidR="000E44E1" w:rsidRPr="008E6745">
                    <w:rPr>
                      <w:rFonts w:ascii="Arial" w:hAnsi="Arial" w:cs="Arial"/>
                      <w:lang w:val="es-CO" w:eastAsia="en-US"/>
                    </w:rPr>
                    <w:t>erdam</w:t>
                  </w:r>
                  <w:r w:rsidRPr="008E6745">
                    <w:rPr>
                      <w:rFonts w:ascii="Arial" w:hAnsi="Arial" w:cs="Arial"/>
                      <w:lang w:val="es-CO" w:eastAsia="en-US"/>
                    </w:rPr>
                    <w:t>;</w:t>
                  </w:r>
                </w:p>
              </w:tc>
            </w:tr>
          </w:tbl>
          <w:p w14:paraId="3EBDD03F" w14:textId="77777777" w:rsidR="00B4537E" w:rsidRPr="008E6745" w:rsidRDefault="00B4537E" w:rsidP="00B4537E">
            <w:pPr>
              <w:adjustRightInd w:val="0"/>
              <w:rPr>
                <w:rFonts w:ascii="Arial" w:eastAsia="Arial" w:hAnsi="Arial" w:cs="Arial"/>
                <w:sz w:val="20"/>
                <w:szCs w:val="20"/>
                <w:lang w:val="es-ES_tradnl"/>
              </w:rPr>
            </w:pPr>
          </w:p>
        </w:tc>
      </w:tr>
      <w:tr w:rsidR="007E5DF2" w:rsidRPr="007B7441" w14:paraId="0AAB5F02" w14:textId="77777777" w:rsidTr="00B4537E">
        <w:tc>
          <w:tcPr>
            <w:tcW w:w="4788" w:type="dxa"/>
          </w:tcPr>
          <w:p w14:paraId="56B644AA" w14:textId="77777777" w:rsidR="007E5DF2" w:rsidRPr="008E6745" w:rsidRDefault="00E551EC" w:rsidP="00A1391C">
            <w:pPr>
              <w:pStyle w:val="HEAD"/>
              <w:numPr>
                <w:ilvl w:val="0"/>
                <w:numId w:val="0"/>
              </w:numPr>
              <w:spacing w:after="200"/>
              <w:rPr>
                <w:rFonts w:ascii="Arial" w:hAnsi="Arial"/>
                <w:b/>
                <w:color w:val="234886"/>
                <w:sz w:val="20"/>
                <w:szCs w:val="20"/>
                <w:lang w:val="es-ES_tradnl"/>
              </w:rPr>
            </w:pPr>
            <w:r w:rsidRPr="008E6745">
              <w:rPr>
                <w:rFonts w:ascii="Arial" w:hAnsi="Arial"/>
                <w:b/>
                <w:color w:val="234886"/>
                <w:sz w:val="20"/>
                <w:szCs w:val="20"/>
                <w:u w:val="single"/>
              </w:rPr>
              <w:t>IT IS AGREED THAT:</w:t>
            </w:r>
          </w:p>
        </w:tc>
        <w:tc>
          <w:tcPr>
            <w:tcW w:w="4788" w:type="dxa"/>
          </w:tcPr>
          <w:p w14:paraId="29750E1E" w14:textId="77777777" w:rsidR="007E5DF2" w:rsidRPr="008E6745" w:rsidRDefault="00E551EC" w:rsidP="00A1391C">
            <w:pPr>
              <w:adjustRightInd w:val="0"/>
              <w:ind w:left="142"/>
              <w:rPr>
                <w:rFonts w:ascii="Arial" w:eastAsia="Arial" w:hAnsi="Arial" w:cs="Arial"/>
                <w:sz w:val="20"/>
                <w:szCs w:val="20"/>
                <w:lang w:val="es-ES_tradnl"/>
              </w:rPr>
            </w:pPr>
            <w:r w:rsidRPr="008E6745">
              <w:rPr>
                <w:rFonts w:ascii="Arial" w:hAnsi="Arial" w:cs="Arial"/>
                <w:b/>
                <w:color w:val="234886"/>
                <w:sz w:val="20"/>
                <w:szCs w:val="20"/>
                <w:u w:val="single"/>
              </w:rPr>
              <w:t>SE ACUERDA QUE:</w:t>
            </w:r>
          </w:p>
        </w:tc>
      </w:tr>
      <w:tr w:rsidR="007E5DF2" w:rsidRPr="00990D07" w14:paraId="349E4F88" w14:textId="77777777" w:rsidTr="00B4537E">
        <w:tc>
          <w:tcPr>
            <w:tcW w:w="4788" w:type="dxa"/>
          </w:tcPr>
          <w:p w14:paraId="6B68757D" w14:textId="77777777" w:rsidR="00E551EC" w:rsidRDefault="00E551EC" w:rsidP="000E44E1">
            <w:pPr>
              <w:pStyle w:val="Level1"/>
              <w:numPr>
                <w:ilvl w:val="0"/>
                <w:numId w:val="0"/>
              </w:numPr>
              <w:spacing w:after="200"/>
              <w:ind w:left="567" w:hanging="567"/>
              <w:jc w:val="both"/>
              <w:rPr>
                <w:b/>
                <w:color w:val="365F91" w:themeColor="accent1" w:themeShade="BF"/>
                <w:lang w:val="en-US" w:eastAsia="en-US"/>
              </w:rPr>
            </w:pPr>
            <w:r w:rsidRPr="00E551EC">
              <w:rPr>
                <w:b/>
                <w:color w:val="365F91" w:themeColor="accent1" w:themeShade="BF"/>
                <w:lang w:val="en-US" w:eastAsia="en-US"/>
              </w:rPr>
              <w:t>1.</w:t>
            </w:r>
            <w:r w:rsidRPr="00E551EC">
              <w:rPr>
                <w:b/>
                <w:color w:val="365F91" w:themeColor="accent1" w:themeShade="BF"/>
                <w:lang w:val="en-US" w:eastAsia="en-US"/>
              </w:rPr>
              <w:tab/>
              <w:t>Protection of Confidential Information</w:t>
            </w:r>
          </w:p>
          <w:p w14:paraId="21702B3B" w14:textId="77777777" w:rsidR="00E551EC" w:rsidRPr="008E6745" w:rsidRDefault="00E551EC" w:rsidP="000E44E1">
            <w:pPr>
              <w:pStyle w:val="Level1"/>
              <w:numPr>
                <w:ilvl w:val="0"/>
                <w:numId w:val="0"/>
              </w:numPr>
              <w:spacing w:after="200"/>
              <w:ind w:left="567" w:hanging="567"/>
              <w:jc w:val="both"/>
              <w:rPr>
                <w:lang w:val="en-US" w:eastAsia="en-US"/>
              </w:rPr>
            </w:pPr>
            <w:r w:rsidRPr="00E551EC">
              <w:rPr>
                <w:b/>
                <w:color w:val="365F91" w:themeColor="accent1" w:themeShade="BF"/>
                <w:lang w:val="en-US" w:eastAsia="en-US"/>
              </w:rPr>
              <w:t>1.1</w:t>
            </w:r>
            <w:r w:rsidRPr="00E551EC">
              <w:rPr>
                <w:b/>
                <w:color w:val="365F91" w:themeColor="accent1" w:themeShade="BF"/>
                <w:lang w:val="en-US" w:eastAsia="en-US"/>
              </w:rPr>
              <w:tab/>
              <w:t xml:space="preserve">Each Party must ensure </w:t>
            </w:r>
            <w:r w:rsidRPr="008E6745">
              <w:rPr>
                <w:lang w:val="en-US" w:eastAsia="en-US"/>
              </w:rPr>
              <w:t>that it and its Affiliates:</w:t>
            </w:r>
          </w:p>
          <w:p w14:paraId="673742C9" w14:textId="77777777" w:rsidR="00E551EC" w:rsidRPr="00E551EC" w:rsidRDefault="00E551EC" w:rsidP="000E44E1">
            <w:pPr>
              <w:pStyle w:val="Level1"/>
              <w:numPr>
                <w:ilvl w:val="0"/>
                <w:numId w:val="0"/>
              </w:numPr>
              <w:spacing w:after="200"/>
              <w:ind w:left="1134" w:hanging="567"/>
              <w:jc w:val="both"/>
              <w:rPr>
                <w:color w:val="365F91" w:themeColor="accent1" w:themeShade="BF"/>
                <w:lang w:val="en-US" w:eastAsia="en-US"/>
              </w:rPr>
            </w:pPr>
            <w:r w:rsidRPr="00E551EC">
              <w:rPr>
                <w:b/>
                <w:color w:val="365F91" w:themeColor="accent1" w:themeShade="BF"/>
                <w:lang w:val="en-US" w:eastAsia="en-US"/>
              </w:rPr>
              <w:t>1.1.1</w:t>
            </w:r>
            <w:r w:rsidRPr="00E551EC">
              <w:rPr>
                <w:color w:val="365F91" w:themeColor="accent1" w:themeShade="BF"/>
                <w:lang w:val="en-US" w:eastAsia="en-US"/>
              </w:rPr>
              <w:tab/>
            </w:r>
            <w:r w:rsidRPr="008E6745">
              <w:rPr>
                <w:lang w:val="en-US" w:eastAsia="en-US"/>
              </w:rPr>
              <w:t>keep the Confidential Information confidential and do not disclose it to any third party; and</w:t>
            </w:r>
          </w:p>
          <w:p w14:paraId="4E09F661" w14:textId="77777777" w:rsidR="00836B46" w:rsidRPr="00A1391C" w:rsidRDefault="00E551EC" w:rsidP="000E44E1">
            <w:pPr>
              <w:pStyle w:val="Level1"/>
              <w:numPr>
                <w:ilvl w:val="0"/>
                <w:numId w:val="0"/>
              </w:numPr>
              <w:spacing w:after="200"/>
              <w:ind w:left="1134" w:hanging="567"/>
              <w:jc w:val="both"/>
              <w:rPr>
                <w:color w:val="365F91" w:themeColor="accent1" w:themeShade="BF"/>
                <w:lang w:val="en-US" w:eastAsia="en-US"/>
              </w:rPr>
            </w:pPr>
            <w:r w:rsidRPr="00E551EC">
              <w:rPr>
                <w:b/>
                <w:color w:val="365F91" w:themeColor="accent1" w:themeShade="BF"/>
                <w:lang w:val="en-US" w:eastAsia="en-US"/>
              </w:rPr>
              <w:t>1.1.2</w:t>
            </w:r>
            <w:r w:rsidRPr="00E551EC">
              <w:rPr>
                <w:color w:val="365F91" w:themeColor="accent1" w:themeShade="BF"/>
                <w:lang w:val="en-US" w:eastAsia="en-US"/>
              </w:rPr>
              <w:tab/>
            </w:r>
            <w:r w:rsidRPr="008E6745">
              <w:rPr>
                <w:lang w:val="en-US" w:eastAsia="en-US"/>
              </w:rPr>
              <w:t>only use Confidential Information for the purposes of the Project,</w:t>
            </w:r>
          </w:p>
          <w:p w14:paraId="6F3DCD83" w14:textId="77777777" w:rsidR="00836B46" w:rsidRPr="008E6745" w:rsidRDefault="00E551EC" w:rsidP="000E44E1">
            <w:pPr>
              <w:pStyle w:val="Level1"/>
              <w:numPr>
                <w:ilvl w:val="0"/>
                <w:numId w:val="0"/>
              </w:numPr>
              <w:spacing w:after="200"/>
              <w:ind w:left="567"/>
              <w:jc w:val="both"/>
              <w:rPr>
                <w:lang w:val="en-US" w:eastAsia="en-US"/>
              </w:rPr>
            </w:pPr>
            <w:r w:rsidRPr="008E6745">
              <w:rPr>
                <w:lang w:val="en-US" w:eastAsia="en-US"/>
              </w:rPr>
              <w:t>except to the extent clearly permitted otherwise in this Agreement.</w:t>
            </w:r>
          </w:p>
          <w:p w14:paraId="31021878" w14:textId="77777777" w:rsidR="00E551EC" w:rsidRPr="008E6745" w:rsidRDefault="00E551EC" w:rsidP="000E44E1">
            <w:pPr>
              <w:pStyle w:val="Level1"/>
              <w:numPr>
                <w:ilvl w:val="0"/>
                <w:numId w:val="0"/>
              </w:numPr>
              <w:spacing w:after="200"/>
              <w:ind w:left="567" w:hanging="567"/>
              <w:jc w:val="both"/>
              <w:rPr>
                <w:b/>
                <w:lang w:val="en-US" w:eastAsia="en-US"/>
              </w:rPr>
            </w:pPr>
            <w:r w:rsidRPr="00E551EC">
              <w:rPr>
                <w:b/>
                <w:color w:val="365F91" w:themeColor="accent1" w:themeShade="BF"/>
                <w:lang w:val="en-US" w:eastAsia="en-US"/>
              </w:rPr>
              <w:t>1.2</w:t>
            </w:r>
            <w:r w:rsidRPr="00E551EC">
              <w:rPr>
                <w:b/>
                <w:color w:val="365F91" w:themeColor="accent1" w:themeShade="BF"/>
                <w:lang w:val="en-US" w:eastAsia="en-US"/>
              </w:rPr>
              <w:tab/>
            </w:r>
            <w:r w:rsidRPr="008E6745">
              <w:rPr>
                <w:lang w:val="en-US" w:eastAsia="en-US"/>
              </w:rPr>
              <w:t xml:space="preserve">The above commitments </w:t>
            </w:r>
            <w:r w:rsidRPr="00E551EC">
              <w:rPr>
                <w:b/>
                <w:color w:val="365F91" w:themeColor="accent1" w:themeShade="BF"/>
                <w:lang w:val="en-US" w:eastAsia="en-US"/>
              </w:rPr>
              <w:t>do not apply to any Confidential Information which</w:t>
            </w:r>
            <w:r w:rsidRPr="00E551EC">
              <w:rPr>
                <w:color w:val="365F91" w:themeColor="accent1" w:themeShade="BF"/>
                <w:lang w:val="en-US" w:eastAsia="en-US"/>
              </w:rPr>
              <w:t xml:space="preserve"> </w:t>
            </w:r>
            <w:r w:rsidRPr="008E6745">
              <w:rPr>
                <w:lang w:val="en-US" w:eastAsia="en-US"/>
              </w:rPr>
              <w:t>a recipient Party can demonstrate was:</w:t>
            </w:r>
          </w:p>
          <w:p w14:paraId="3871936E" w14:textId="77777777" w:rsidR="00E551EC" w:rsidRPr="00E551EC" w:rsidRDefault="00E551EC" w:rsidP="000E44E1">
            <w:pPr>
              <w:pStyle w:val="Level1"/>
              <w:numPr>
                <w:ilvl w:val="0"/>
                <w:numId w:val="0"/>
              </w:numPr>
              <w:spacing w:after="200"/>
              <w:ind w:left="1134" w:hanging="567"/>
              <w:jc w:val="both"/>
              <w:rPr>
                <w:b/>
                <w:color w:val="365F91" w:themeColor="accent1" w:themeShade="BF"/>
                <w:lang w:val="en-US" w:eastAsia="en-US"/>
              </w:rPr>
            </w:pPr>
            <w:r w:rsidRPr="00E551EC">
              <w:rPr>
                <w:b/>
                <w:color w:val="365F91" w:themeColor="accent1" w:themeShade="BF"/>
                <w:lang w:val="en-US" w:eastAsia="en-US"/>
              </w:rPr>
              <w:t>1.2.1</w:t>
            </w:r>
            <w:r w:rsidRPr="00E551EC">
              <w:rPr>
                <w:b/>
                <w:color w:val="365F91" w:themeColor="accent1" w:themeShade="BF"/>
                <w:lang w:val="en-US" w:eastAsia="en-US"/>
              </w:rPr>
              <w:tab/>
            </w:r>
            <w:r w:rsidRPr="008E6745">
              <w:rPr>
                <w:lang w:val="en-US" w:eastAsia="en-US"/>
              </w:rPr>
              <w:t>already publically available prior to receipt under this Agreement or subsequently becomes publically available through no failure to comply with this Agreement;</w:t>
            </w:r>
          </w:p>
          <w:p w14:paraId="7831A2A6" w14:textId="77777777" w:rsidR="00E551EC" w:rsidRPr="00E551EC" w:rsidRDefault="00E551EC" w:rsidP="000E44E1">
            <w:pPr>
              <w:pStyle w:val="Level1"/>
              <w:numPr>
                <w:ilvl w:val="0"/>
                <w:numId w:val="0"/>
              </w:numPr>
              <w:spacing w:after="200"/>
              <w:ind w:left="1134" w:hanging="567"/>
              <w:jc w:val="both"/>
              <w:rPr>
                <w:b/>
                <w:color w:val="365F91" w:themeColor="accent1" w:themeShade="BF"/>
                <w:lang w:val="en-US" w:eastAsia="en-US"/>
              </w:rPr>
            </w:pPr>
            <w:r w:rsidRPr="00E551EC">
              <w:rPr>
                <w:b/>
                <w:color w:val="365F91" w:themeColor="accent1" w:themeShade="BF"/>
                <w:lang w:val="en-US" w:eastAsia="en-US"/>
              </w:rPr>
              <w:t>1.2.2</w:t>
            </w:r>
            <w:r w:rsidRPr="00E551EC">
              <w:rPr>
                <w:b/>
                <w:color w:val="365F91" w:themeColor="accent1" w:themeShade="BF"/>
                <w:lang w:val="en-US" w:eastAsia="en-US"/>
              </w:rPr>
              <w:tab/>
            </w:r>
            <w:r w:rsidRPr="008E6745">
              <w:rPr>
                <w:lang w:val="en-US" w:eastAsia="en-US"/>
              </w:rPr>
              <w:t>already known by it or its Affiliates prior to receipt under this Agreement or is subsequently legitimately disclosed to it by a third party without legal restriction; or</w:t>
            </w:r>
          </w:p>
          <w:p w14:paraId="2339A348" w14:textId="77777777" w:rsidR="00E551EC" w:rsidRDefault="00E551EC" w:rsidP="000E44E1">
            <w:pPr>
              <w:pStyle w:val="Level1"/>
              <w:numPr>
                <w:ilvl w:val="0"/>
                <w:numId w:val="0"/>
              </w:numPr>
              <w:spacing w:after="200"/>
              <w:ind w:left="1134" w:hanging="567"/>
              <w:jc w:val="both"/>
              <w:rPr>
                <w:b/>
                <w:color w:val="365F91" w:themeColor="accent1" w:themeShade="BF"/>
                <w:lang w:val="en-US" w:eastAsia="en-US"/>
              </w:rPr>
            </w:pPr>
            <w:r w:rsidRPr="00E551EC">
              <w:rPr>
                <w:b/>
                <w:color w:val="365F91" w:themeColor="accent1" w:themeShade="BF"/>
                <w:lang w:val="en-US" w:eastAsia="en-US"/>
              </w:rPr>
              <w:t>1.2.3</w:t>
            </w:r>
            <w:r w:rsidRPr="00E551EC">
              <w:rPr>
                <w:b/>
                <w:color w:val="365F91" w:themeColor="accent1" w:themeShade="BF"/>
                <w:lang w:val="en-US" w:eastAsia="en-US"/>
              </w:rPr>
              <w:tab/>
            </w:r>
            <w:r w:rsidRPr="008E6745">
              <w:rPr>
                <w:lang w:val="en-US" w:eastAsia="en-US"/>
              </w:rPr>
              <w:t>developed wholly independently by it or its Affiliates without use of or reliance on the Confidential Information received under this Agreement.</w:t>
            </w:r>
          </w:p>
          <w:p w14:paraId="7539C710" w14:textId="77777777" w:rsidR="007E5DF2" w:rsidRPr="00E551EC" w:rsidRDefault="00E551EC" w:rsidP="000E44E1">
            <w:pPr>
              <w:pStyle w:val="Level1"/>
              <w:numPr>
                <w:ilvl w:val="0"/>
                <w:numId w:val="0"/>
              </w:numPr>
              <w:spacing w:after="200"/>
              <w:ind w:left="941"/>
              <w:jc w:val="both"/>
              <w:rPr>
                <w:lang w:val="en-US" w:eastAsia="en-US"/>
              </w:rPr>
            </w:pPr>
            <w:r w:rsidRPr="008E6745">
              <w:rPr>
                <w:lang w:val="en-US" w:eastAsia="en-US"/>
              </w:rPr>
              <w:t>Should any Confidential Information be subject to one or more of the above exceptions, then the receiving Party and its Affiliates must not disclose that they received that Confidential Information from the other Party or its Affiliates</w:t>
            </w:r>
            <w:r w:rsidRPr="00E551EC">
              <w:rPr>
                <w:color w:val="365F91" w:themeColor="accent1" w:themeShade="BF"/>
                <w:lang w:val="en-US" w:eastAsia="en-US"/>
              </w:rPr>
              <w:t>.</w:t>
            </w:r>
          </w:p>
        </w:tc>
        <w:tc>
          <w:tcPr>
            <w:tcW w:w="4788" w:type="dxa"/>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tblGrid>
            <w:tr w:rsidR="00E551EC" w:rsidRPr="00990D07" w14:paraId="7F7D78E2" w14:textId="77777777" w:rsidTr="00E551EC">
              <w:tc>
                <w:tcPr>
                  <w:tcW w:w="4572" w:type="dxa"/>
                </w:tcPr>
                <w:p w14:paraId="44969CB6" w14:textId="56867774" w:rsidR="00E551EC" w:rsidRPr="00E551EC" w:rsidRDefault="00E551EC" w:rsidP="000E44E1">
                  <w:pPr>
                    <w:pStyle w:val="Level1"/>
                    <w:numPr>
                      <w:ilvl w:val="0"/>
                      <w:numId w:val="0"/>
                    </w:numPr>
                    <w:ind w:left="567" w:hanging="567"/>
                    <w:jc w:val="both"/>
                    <w:rPr>
                      <w:b/>
                      <w:color w:val="365F91" w:themeColor="accent1" w:themeShade="BF"/>
                      <w:lang w:val="es-ES_tradnl" w:eastAsia="en-US"/>
                    </w:rPr>
                  </w:pPr>
                  <w:r w:rsidRPr="00E551EC">
                    <w:rPr>
                      <w:b/>
                      <w:color w:val="365F91" w:themeColor="accent1" w:themeShade="BF"/>
                      <w:lang w:val="es-ES_tradnl" w:eastAsia="en-US"/>
                    </w:rPr>
                    <w:t>1.</w:t>
                  </w:r>
                  <w:r w:rsidRPr="00E551EC">
                    <w:rPr>
                      <w:b/>
                      <w:color w:val="365F91" w:themeColor="accent1" w:themeShade="BF"/>
                      <w:lang w:val="es-ES_tradnl" w:eastAsia="en-US"/>
                    </w:rPr>
                    <w:tab/>
                    <w:t xml:space="preserve">Protección de la </w:t>
                  </w:r>
                  <w:r w:rsidR="00A72FCC">
                    <w:rPr>
                      <w:b/>
                      <w:color w:val="365F91" w:themeColor="accent1" w:themeShade="BF"/>
                      <w:lang w:val="es-ES_tradnl" w:eastAsia="en-US"/>
                    </w:rPr>
                    <w:t>Información Confidencial</w:t>
                  </w:r>
                </w:p>
                <w:p w14:paraId="6106BB2C" w14:textId="77777777" w:rsidR="00E551EC" w:rsidRPr="008E6745" w:rsidRDefault="00E551EC" w:rsidP="000E44E1">
                  <w:pPr>
                    <w:pStyle w:val="Level1"/>
                    <w:numPr>
                      <w:ilvl w:val="0"/>
                      <w:numId w:val="0"/>
                    </w:numPr>
                    <w:ind w:left="567" w:hanging="567"/>
                    <w:jc w:val="both"/>
                    <w:rPr>
                      <w:b/>
                      <w:lang w:val="es-ES_tradnl" w:eastAsia="en-US"/>
                    </w:rPr>
                  </w:pPr>
                  <w:r w:rsidRPr="00E551EC">
                    <w:rPr>
                      <w:b/>
                      <w:color w:val="365F91" w:themeColor="accent1" w:themeShade="BF"/>
                      <w:lang w:val="es-ES_tradnl" w:eastAsia="en-US"/>
                    </w:rPr>
                    <w:t>1.1</w:t>
                  </w:r>
                  <w:r w:rsidRPr="00E551EC">
                    <w:rPr>
                      <w:b/>
                      <w:color w:val="365F91" w:themeColor="accent1" w:themeShade="BF"/>
                      <w:lang w:val="es-ES_tradnl" w:eastAsia="en-US"/>
                    </w:rPr>
                    <w:tab/>
                    <w:t>Cada una de las Partes debe garantizar</w:t>
                  </w:r>
                  <w:r w:rsidRPr="00E551EC">
                    <w:rPr>
                      <w:color w:val="365F91" w:themeColor="accent1" w:themeShade="BF"/>
                      <w:lang w:val="es-ES_tradnl" w:eastAsia="en-US"/>
                    </w:rPr>
                    <w:t xml:space="preserve"> </w:t>
                  </w:r>
                  <w:r w:rsidRPr="008E6745">
                    <w:rPr>
                      <w:lang w:val="es-ES_tradnl" w:eastAsia="en-US"/>
                    </w:rPr>
                    <w:t>que tanto ellas como sus Filiales:</w:t>
                  </w:r>
                </w:p>
                <w:p w14:paraId="5A4764A5" w14:textId="7318CD6D" w:rsidR="00E551EC" w:rsidRPr="00E551EC" w:rsidRDefault="00E551EC" w:rsidP="000E44E1">
                  <w:pPr>
                    <w:pStyle w:val="Level1"/>
                    <w:numPr>
                      <w:ilvl w:val="0"/>
                      <w:numId w:val="0"/>
                    </w:numPr>
                    <w:tabs>
                      <w:tab w:val="left" w:pos="552"/>
                    </w:tabs>
                    <w:ind w:left="1134" w:hanging="567"/>
                    <w:jc w:val="both"/>
                    <w:rPr>
                      <w:b/>
                      <w:color w:val="365F91" w:themeColor="accent1" w:themeShade="BF"/>
                      <w:lang w:val="es-ES_tradnl" w:eastAsia="en-US"/>
                    </w:rPr>
                  </w:pPr>
                  <w:r w:rsidRPr="00E551EC">
                    <w:rPr>
                      <w:b/>
                      <w:color w:val="365F91" w:themeColor="accent1" w:themeShade="BF"/>
                      <w:lang w:val="es-ES_tradnl" w:eastAsia="en-US"/>
                    </w:rPr>
                    <w:t>1.1.1</w:t>
                  </w:r>
                  <w:r w:rsidRPr="00E551EC">
                    <w:rPr>
                      <w:b/>
                      <w:color w:val="365F91" w:themeColor="accent1" w:themeShade="BF"/>
                      <w:lang w:val="es-ES_tradnl" w:eastAsia="en-US"/>
                    </w:rPr>
                    <w:tab/>
                  </w:r>
                  <w:r w:rsidRPr="008E6745">
                    <w:rPr>
                      <w:lang w:val="es-ES_tradnl" w:eastAsia="en-US"/>
                    </w:rPr>
                    <w:t xml:space="preserve">mantengan total confidencialidad de la </w:t>
                  </w:r>
                  <w:r w:rsidR="00A72FCC">
                    <w:rPr>
                      <w:lang w:val="es-ES_tradnl" w:eastAsia="en-US"/>
                    </w:rPr>
                    <w:t>Información Confidencial</w:t>
                  </w:r>
                  <w:r w:rsidRPr="008E6745">
                    <w:rPr>
                      <w:lang w:val="es-ES_tradnl" w:eastAsia="en-US"/>
                    </w:rPr>
                    <w:t xml:space="preserve"> y no la divulguen a ningún tercero, y</w:t>
                  </w:r>
                </w:p>
                <w:p w14:paraId="7FECE9BA" w14:textId="6F9CA7B8" w:rsidR="00E551EC" w:rsidRDefault="00E551EC" w:rsidP="000E44E1">
                  <w:pPr>
                    <w:pStyle w:val="Level1"/>
                    <w:numPr>
                      <w:ilvl w:val="0"/>
                      <w:numId w:val="0"/>
                    </w:numPr>
                    <w:ind w:left="1134" w:hanging="567"/>
                    <w:jc w:val="both"/>
                    <w:rPr>
                      <w:lang w:val="es-ES_tradnl" w:eastAsia="en-US"/>
                    </w:rPr>
                  </w:pPr>
                  <w:r w:rsidRPr="00E551EC">
                    <w:rPr>
                      <w:b/>
                      <w:color w:val="365F91" w:themeColor="accent1" w:themeShade="BF"/>
                      <w:lang w:val="es-ES_tradnl" w:eastAsia="en-US"/>
                    </w:rPr>
                    <w:t>1.1.2</w:t>
                  </w:r>
                  <w:r w:rsidRPr="00E551EC">
                    <w:rPr>
                      <w:b/>
                      <w:color w:val="365F91" w:themeColor="accent1" w:themeShade="BF"/>
                      <w:lang w:val="es-ES_tradnl" w:eastAsia="en-US"/>
                    </w:rPr>
                    <w:tab/>
                  </w:r>
                  <w:r w:rsidRPr="008E6745">
                    <w:rPr>
                      <w:lang w:val="es-ES_tradnl" w:eastAsia="en-US"/>
                    </w:rPr>
                    <w:t xml:space="preserve">utilicen la </w:t>
                  </w:r>
                  <w:r w:rsidR="00A72FCC">
                    <w:rPr>
                      <w:lang w:val="es-ES_tradnl" w:eastAsia="en-US"/>
                    </w:rPr>
                    <w:t>Información Confidencial</w:t>
                  </w:r>
                  <w:r w:rsidRPr="008E6745">
                    <w:rPr>
                      <w:lang w:val="es-ES_tradnl" w:eastAsia="en-US"/>
                    </w:rPr>
                    <w:t xml:space="preserve"> únicamente para los efectos del Proyecto,</w:t>
                  </w:r>
                </w:p>
                <w:p w14:paraId="3ECF71F7" w14:textId="77777777" w:rsidR="00836B46" w:rsidRPr="0094277A" w:rsidRDefault="00836B46" w:rsidP="000E44E1">
                  <w:pPr>
                    <w:pStyle w:val="Level3"/>
                    <w:numPr>
                      <w:ilvl w:val="0"/>
                      <w:numId w:val="0"/>
                    </w:numPr>
                    <w:ind w:left="567"/>
                    <w:rPr>
                      <w:lang w:val="es-ES_tradnl"/>
                    </w:rPr>
                  </w:pPr>
                  <w:r w:rsidRPr="0094277A">
                    <w:rPr>
                      <w:lang w:val="es-ES_tradnl"/>
                    </w:rPr>
                    <w:t>excepto en la medida de lo permitido claramente por el presente Contrato.</w:t>
                  </w:r>
                </w:p>
                <w:p w14:paraId="3753F210" w14:textId="5D75ABBC" w:rsidR="00E551EC" w:rsidRPr="008E6745" w:rsidRDefault="00E551EC" w:rsidP="000E44E1">
                  <w:pPr>
                    <w:pStyle w:val="Level1"/>
                    <w:numPr>
                      <w:ilvl w:val="0"/>
                      <w:numId w:val="0"/>
                    </w:numPr>
                    <w:ind w:left="567" w:hanging="567"/>
                    <w:jc w:val="both"/>
                    <w:rPr>
                      <w:b/>
                      <w:lang w:val="es-ES_tradnl" w:eastAsia="en-US"/>
                    </w:rPr>
                  </w:pPr>
                  <w:r w:rsidRPr="00E551EC">
                    <w:rPr>
                      <w:b/>
                      <w:color w:val="365F91" w:themeColor="accent1" w:themeShade="BF"/>
                      <w:lang w:val="es-ES_tradnl" w:eastAsia="en-US"/>
                    </w:rPr>
                    <w:t>1.2</w:t>
                  </w:r>
                  <w:r w:rsidRPr="00E551EC">
                    <w:rPr>
                      <w:b/>
                      <w:color w:val="365F91" w:themeColor="accent1" w:themeShade="BF"/>
                      <w:lang w:val="es-ES_tradnl" w:eastAsia="en-US"/>
                    </w:rPr>
                    <w:tab/>
                  </w:r>
                  <w:r w:rsidRPr="008E6745">
                    <w:rPr>
                      <w:lang w:val="es-ES_tradnl" w:eastAsia="en-US"/>
                    </w:rPr>
                    <w:t xml:space="preserve">Los compromisos adquiridos anteriormente </w:t>
                  </w:r>
                  <w:r w:rsidRPr="00E551EC">
                    <w:rPr>
                      <w:b/>
                      <w:color w:val="365F91" w:themeColor="accent1" w:themeShade="BF"/>
                      <w:lang w:val="es-ES_tradnl" w:eastAsia="en-US"/>
                    </w:rPr>
                    <w:t xml:space="preserve">no se aplican si </w:t>
                  </w:r>
                  <w:r w:rsidRPr="008E6745">
                    <w:rPr>
                      <w:lang w:val="es-ES_tradnl" w:eastAsia="en-US"/>
                    </w:rPr>
                    <w:t xml:space="preserve">la Parte receptora puede demostrar que la </w:t>
                  </w:r>
                  <w:r w:rsidR="00A72FCC">
                    <w:rPr>
                      <w:lang w:val="es-ES_tradnl" w:eastAsia="en-US"/>
                    </w:rPr>
                    <w:t>Información Confidencial</w:t>
                  </w:r>
                  <w:r w:rsidRPr="008E6745">
                    <w:rPr>
                      <w:lang w:val="es-ES_tradnl" w:eastAsia="en-US"/>
                    </w:rPr>
                    <w:t>:</w:t>
                  </w:r>
                </w:p>
                <w:p w14:paraId="2A7A27C8" w14:textId="77777777" w:rsidR="00E551EC" w:rsidRPr="00E551EC" w:rsidRDefault="00E551EC" w:rsidP="000E44E1">
                  <w:pPr>
                    <w:pStyle w:val="Level1"/>
                    <w:numPr>
                      <w:ilvl w:val="0"/>
                      <w:numId w:val="0"/>
                    </w:numPr>
                    <w:ind w:left="1134" w:hanging="567"/>
                    <w:jc w:val="both"/>
                    <w:rPr>
                      <w:b/>
                      <w:color w:val="365F91" w:themeColor="accent1" w:themeShade="BF"/>
                      <w:lang w:val="es-ES_tradnl" w:eastAsia="en-US"/>
                    </w:rPr>
                  </w:pPr>
                  <w:r w:rsidRPr="00E551EC">
                    <w:rPr>
                      <w:b/>
                      <w:color w:val="365F91" w:themeColor="accent1" w:themeShade="BF"/>
                      <w:lang w:val="es-ES_tradnl" w:eastAsia="en-US"/>
                    </w:rPr>
                    <w:t>1.2.1</w:t>
                  </w:r>
                  <w:r w:rsidRPr="00E551EC">
                    <w:rPr>
                      <w:b/>
                      <w:color w:val="365F91" w:themeColor="accent1" w:themeShade="BF"/>
                      <w:lang w:val="es-ES_tradnl" w:eastAsia="en-US"/>
                    </w:rPr>
                    <w:tab/>
                  </w:r>
                  <w:r w:rsidRPr="008E6745">
                    <w:rPr>
                      <w:lang w:val="es-ES_tradnl" w:eastAsia="en-US"/>
                    </w:rPr>
                    <w:t>ya era de dominio público antes de que la recibiera en virtud del presente Contrato o que pasó a ser de dominio público posteriormente sin que se produjera un incumplimiento del presente Contrato;</w:t>
                  </w:r>
                </w:p>
                <w:p w14:paraId="2B54E093" w14:textId="77777777" w:rsidR="00E551EC" w:rsidRPr="008E6745" w:rsidRDefault="00E551EC" w:rsidP="000E44E1">
                  <w:pPr>
                    <w:pStyle w:val="Level1"/>
                    <w:numPr>
                      <w:ilvl w:val="0"/>
                      <w:numId w:val="0"/>
                    </w:numPr>
                    <w:ind w:left="1134" w:hanging="567"/>
                    <w:jc w:val="both"/>
                    <w:rPr>
                      <w:b/>
                      <w:lang w:val="es-ES_tradnl" w:eastAsia="en-US"/>
                    </w:rPr>
                  </w:pPr>
                  <w:r w:rsidRPr="00E551EC">
                    <w:rPr>
                      <w:b/>
                      <w:color w:val="365F91" w:themeColor="accent1" w:themeShade="BF"/>
                      <w:lang w:val="es-ES_tradnl" w:eastAsia="en-US"/>
                    </w:rPr>
                    <w:t>1.2.2</w:t>
                  </w:r>
                  <w:r w:rsidRPr="00E551EC">
                    <w:rPr>
                      <w:b/>
                      <w:color w:val="365F91" w:themeColor="accent1" w:themeShade="BF"/>
                      <w:lang w:val="es-ES_tradnl" w:eastAsia="en-US"/>
                    </w:rPr>
                    <w:tab/>
                  </w:r>
                  <w:r w:rsidRPr="008E6745">
                    <w:rPr>
                      <w:lang w:val="es-ES_tradnl" w:eastAsia="en-US"/>
                    </w:rPr>
                    <w:t>ya era conocida por ella o por sus Filiales antes de que la recibiera en virtud del presente Contrato o que un tercero se la comunicó posteriormente de forma legítima sin que existiesen restricciones legales., o</w:t>
                  </w:r>
                </w:p>
                <w:p w14:paraId="723834BA" w14:textId="654EA395" w:rsidR="00E551EC" w:rsidRDefault="00E551EC" w:rsidP="000E44E1">
                  <w:pPr>
                    <w:pStyle w:val="Level1"/>
                    <w:numPr>
                      <w:ilvl w:val="0"/>
                      <w:numId w:val="0"/>
                    </w:numPr>
                    <w:ind w:left="1134" w:hanging="567"/>
                    <w:jc w:val="both"/>
                    <w:rPr>
                      <w:b/>
                      <w:color w:val="365F91" w:themeColor="accent1" w:themeShade="BF"/>
                      <w:lang w:val="es-ES_tradnl" w:eastAsia="en-US"/>
                    </w:rPr>
                  </w:pPr>
                  <w:r w:rsidRPr="00E551EC">
                    <w:rPr>
                      <w:b/>
                      <w:color w:val="365F91" w:themeColor="accent1" w:themeShade="BF"/>
                      <w:lang w:val="es-ES_tradnl" w:eastAsia="en-US"/>
                    </w:rPr>
                    <w:t>1.2.3</w:t>
                  </w:r>
                  <w:r w:rsidRPr="00E551EC">
                    <w:rPr>
                      <w:b/>
                      <w:color w:val="365F91" w:themeColor="accent1" w:themeShade="BF"/>
                      <w:lang w:val="es-ES_tradnl" w:eastAsia="en-US"/>
                    </w:rPr>
                    <w:tab/>
                  </w:r>
                  <w:r w:rsidRPr="008E6745">
                    <w:rPr>
                      <w:lang w:val="es-ES_tradnl" w:eastAsia="en-US"/>
                    </w:rPr>
                    <w:t xml:space="preserve">que ella o sus Filiales la elaboraron de forma completamente independiente, sin utilizar ni basarse en la </w:t>
                  </w:r>
                  <w:r w:rsidR="00A72FCC">
                    <w:rPr>
                      <w:lang w:val="es-ES_tradnl" w:eastAsia="en-US"/>
                    </w:rPr>
                    <w:t>Información Confidencial</w:t>
                  </w:r>
                  <w:r w:rsidRPr="008E6745">
                    <w:rPr>
                      <w:lang w:val="es-ES_tradnl" w:eastAsia="en-US"/>
                    </w:rPr>
                    <w:t xml:space="preserve"> que recibieron en virtud del presente Contrato.</w:t>
                  </w:r>
                </w:p>
                <w:p w14:paraId="714BAECA" w14:textId="6A6AF9D6" w:rsidR="00E551EC" w:rsidRPr="00E551EC" w:rsidRDefault="00E551EC" w:rsidP="000E44E1">
                  <w:pPr>
                    <w:pStyle w:val="Level1"/>
                    <w:numPr>
                      <w:ilvl w:val="0"/>
                      <w:numId w:val="0"/>
                    </w:numPr>
                    <w:spacing w:after="200"/>
                    <w:ind w:left="567"/>
                    <w:jc w:val="both"/>
                    <w:rPr>
                      <w:b/>
                      <w:color w:val="365F91" w:themeColor="accent1" w:themeShade="BF"/>
                      <w:lang w:val="es-ES_tradnl" w:eastAsia="en-US"/>
                    </w:rPr>
                  </w:pPr>
                  <w:r w:rsidRPr="008E6745">
                    <w:rPr>
                      <w:lang w:val="es-ES_tradnl" w:eastAsia="en-US"/>
                    </w:rPr>
                    <w:t xml:space="preserve">En el caso de que se cumplan una o más de las excepciones anteriores, la Parte receptora y sus Filiales no deberán revelar que recibieron la </w:t>
                  </w:r>
                  <w:r w:rsidR="00A72FCC">
                    <w:rPr>
                      <w:lang w:val="es-ES_tradnl" w:eastAsia="en-US"/>
                    </w:rPr>
                    <w:t>Información Confidencial</w:t>
                  </w:r>
                  <w:r w:rsidRPr="008E6745">
                    <w:rPr>
                      <w:lang w:val="es-ES_tradnl" w:eastAsia="en-US"/>
                    </w:rPr>
                    <w:t xml:space="preserve"> de la otra Parte o sus Filiales.</w:t>
                  </w:r>
                </w:p>
              </w:tc>
            </w:tr>
          </w:tbl>
          <w:p w14:paraId="0B937FE6" w14:textId="77777777" w:rsidR="007E5DF2" w:rsidRPr="00E551EC" w:rsidRDefault="007E5DF2" w:rsidP="00A1391C">
            <w:pPr>
              <w:adjustRightInd w:val="0"/>
              <w:ind w:left="142"/>
              <w:rPr>
                <w:rFonts w:ascii="Arial" w:eastAsia="Arial" w:hAnsi="Arial" w:cs="Arial"/>
                <w:lang w:val="es-ES_tradnl"/>
              </w:rPr>
            </w:pPr>
          </w:p>
        </w:tc>
      </w:tr>
      <w:tr w:rsidR="007E5DF2" w:rsidRPr="00990D07" w14:paraId="67BC665A" w14:textId="77777777" w:rsidTr="00B4537E">
        <w:tc>
          <w:tcPr>
            <w:tcW w:w="4788" w:type="dxa"/>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tblGrid>
            <w:tr w:rsidR="00E551EC" w14:paraId="79E8A269" w14:textId="77777777" w:rsidTr="00A1391C">
              <w:trPr>
                <w:trHeight w:val="2564"/>
              </w:trPr>
              <w:tc>
                <w:tcPr>
                  <w:tcW w:w="4572" w:type="dxa"/>
                  <w:hideMark/>
                </w:tcPr>
                <w:p w14:paraId="385DD7FE" w14:textId="77777777" w:rsidR="00E551EC" w:rsidRPr="00E551EC" w:rsidRDefault="00E551EC" w:rsidP="00A1391C">
                  <w:pPr>
                    <w:pStyle w:val="Level1"/>
                    <w:rPr>
                      <w:b/>
                      <w:color w:val="365F91" w:themeColor="accent1" w:themeShade="BF"/>
                      <w:lang w:val="en-US" w:eastAsia="en-US"/>
                    </w:rPr>
                  </w:pPr>
                  <w:r w:rsidRPr="00E551EC">
                    <w:rPr>
                      <w:b/>
                      <w:color w:val="365F91" w:themeColor="accent1" w:themeShade="BF"/>
                      <w:lang w:val="en-US" w:eastAsia="en-US"/>
                    </w:rPr>
                    <w:t>Disclosure and Destruction</w:t>
                  </w:r>
                </w:p>
                <w:p w14:paraId="0333FEF9" w14:textId="77777777" w:rsidR="00E551EC" w:rsidRPr="00E551EC" w:rsidRDefault="00E551EC" w:rsidP="000E44E1">
                  <w:pPr>
                    <w:pStyle w:val="Level2"/>
                    <w:rPr>
                      <w:color w:val="365F91" w:themeColor="accent1" w:themeShade="BF"/>
                      <w:lang w:val="en-US" w:eastAsia="en-US"/>
                    </w:rPr>
                  </w:pPr>
                  <w:r w:rsidRPr="008E6745">
                    <w:rPr>
                      <w:lang w:val="en-US" w:eastAsia="en-US"/>
                    </w:rPr>
                    <w:t xml:space="preserve">A Party </w:t>
                  </w:r>
                  <w:r w:rsidRPr="00E551EC">
                    <w:rPr>
                      <w:b/>
                      <w:color w:val="365F91" w:themeColor="accent1" w:themeShade="BF"/>
                      <w:lang w:val="en-US" w:eastAsia="en-US"/>
                    </w:rPr>
                    <w:t>may disclose Confidential Information</w:t>
                  </w:r>
                  <w:r w:rsidRPr="00E551EC">
                    <w:rPr>
                      <w:color w:val="365F91" w:themeColor="accent1" w:themeShade="BF"/>
                      <w:lang w:val="en-US" w:eastAsia="en-US"/>
                    </w:rPr>
                    <w:t xml:space="preserve"> </w:t>
                  </w:r>
                  <w:r w:rsidRPr="008E6745">
                    <w:rPr>
                      <w:lang w:val="en-US" w:eastAsia="en-US"/>
                    </w:rPr>
                    <w:t>it receives:</w:t>
                  </w:r>
                </w:p>
                <w:p w14:paraId="7CC945CF" w14:textId="77777777" w:rsidR="00E551EC" w:rsidRPr="008E6745" w:rsidRDefault="00E551EC" w:rsidP="000E44E1">
                  <w:pPr>
                    <w:pStyle w:val="Level3"/>
                  </w:pPr>
                  <w:r w:rsidRPr="008E6745">
                    <w:t>to its Affiliates, agents, contractors and suppliers, provided that: (a) those third parties have entered into confidentiality and non-use commitments no less onerous than as set out in this Agreement; and (b) the Party disclosing Confidential Information to those third parties ensures and is liable for their compliance with the terms of this Agreement; and).</w:t>
                  </w:r>
                </w:p>
                <w:p w14:paraId="50880E9C" w14:textId="77777777" w:rsidR="00E551EC" w:rsidRPr="008E6745" w:rsidRDefault="00E551EC" w:rsidP="000E44E1">
                  <w:pPr>
                    <w:pStyle w:val="Level3"/>
                    <w:spacing w:after="200"/>
                    <w:rPr>
                      <w:lang w:val="en-US" w:eastAsia="en-US"/>
                    </w:rPr>
                  </w:pPr>
                  <w:r w:rsidRPr="008E6745">
                    <w:rPr>
                      <w:lang w:val="en-US" w:eastAsia="en-US"/>
                    </w:rPr>
                    <w:t>where and to the extent required by applicable law, provided prompt written notice of that requirement is given to the original discloser (where such notice is lawful</w:t>
                  </w:r>
                  <w:r w:rsidR="00D41ECC" w:rsidRPr="008E6745">
                    <w:rPr>
                      <w:lang w:val="en-US" w:eastAsia="en-US"/>
                    </w:rPr>
                    <w:t>.</w:t>
                  </w:r>
                </w:p>
                <w:p w14:paraId="0EA5638C" w14:textId="77777777" w:rsidR="00D41ECC" w:rsidRPr="00D41ECC" w:rsidRDefault="00E551EC" w:rsidP="00DB7D25">
                  <w:pPr>
                    <w:pStyle w:val="Level2"/>
                    <w:numPr>
                      <w:ilvl w:val="1"/>
                      <w:numId w:val="4"/>
                    </w:numPr>
                    <w:spacing w:after="200"/>
                    <w:rPr>
                      <w:color w:val="365F91" w:themeColor="accent1" w:themeShade="BF"/>
                      <w:lang w:val="en-US" w:eastAsia="en-US"/>
                    </w:rPr>
                  </w:pPr>
                  <w:r w:rsidRPr="008E6745">
                    <w:rPr>
                      <w:lang w:val="en-US" w:eastAsia="en-US"/>
                    </w:rPr>
                    <w:t xml:space="preserve">All Confidential Information disclosed by a Party or its Affiliates remains the property of the discloser. Each Party must </w:t>
                  </w:r>
                  <w:r w:rsidRPr="008E6745">
                    <w:rPr>
                      <w:b/>
                      <w:color w:val="365F91" w:themeColor="accent1" w:themeShade="BF"/>
                      <w:lang w:val="en-US" w:eastAsia="en-US"/>
                    </w:rPr>
                    <w:t>return or, if clearly instructed by the other Party, destroy that received Confidential Information</w:t>
                  </w:r>
                  <w:r w:rsidRPr="008E6745">
                    <w:rPr>
                      <w:lang w:val="en-US" w:eastAsia="en-US"/>
                    </w:rPr>
                    <w:t xml:space="preserve"> remaining in its or its Affiliates' possession or control, within thirty (30) days of written request from the other Party. Confidential Information may be retained to the limited extent required as part of securely-held confidential records to be used only for the purpose of determining and/or complying with legal obligations (including secure electronic backups of these records, which may only be used to replace the permitted records if lost or corrupted).</w:t>
                  </w:r>
                </w:p>
              </w:tc>
            </w:tr>
          </w:tbl>
          <w:p w14:paraId="6CAB8AF5" w14:textId="77777777" w:rsidR="00E551EC" w:rsidRPr="00E551EC" w:rsidRDefault="00E551EC" w:rsidP="00A1391C">
            <w:pPr>
              <w:pStyle w:val="HEAD"/>
              <w:numPr>
                <w:ilvl w:val="0"/>
                <w:numId w:val="0"/>
              </w:numPr>
              <w:spacing w:after="200"/>
              <w:rPr>
                <w:rFonts w:ascii="Arial" w:hAnsi="Arial"/>
                <w:b/>
                <w:color w:val="234886"/>
                <w:sz w:val="20"/>
                <w:szCs w:val="28"/>
                <w:lang w:val="en-US"/>
              </w:rPr>
            </w:pPr>
          </w:p>
        </w:tc>
        <w:tc>
          <w:tcPr>
            <w:tcW w:w="4788" w:type="dxa"/>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tblGrid>
            <w:tr w:rsidR="00D41ECC" w:rsidRPr="00990D07" w14:paraId="75AF09BB" w14:textId="77777777" w:rsidTr="00A1391C">
              <w:trPr>
                <w:trHeight w:val="3272"/>
              </w:trPr>
              <w:tc>
                <w:tcPr>
                  <w:tcW w:w="4572" w:type="dxa"/>
                  <w:hideMark/>
                </w:tcPr>
                <w:p w14:paraId="0BFEB9BD" w14:textId="77777777" w:rsidR="00D41ECC" w:rsidRPr="00D41ECC" w:rsidRDefault="00D41ECC" w:rsidP="00DB7D25">
                  <w:pPr>
                    <w:pStyle w:val="Level1"/>
                    <w:numPr>
                      <w:ilvl w:val="0"/>
                      <w:numId w:val="6"/>
                    </w:numPr>
                    <w:rPr>
                      <w:b/>
                      <w:color w:val="365F91" w:themeColor="accent1" w:themeShade="BF"/>
                      <w:lang w:val="en-US" w:eastAsia="en-US"/>
                    </w:rPr>
                  </w:pPr>
                  <w:proofErr w:type="spellStart"/>
                  <w:r w:rsidRPr="00D41ECC">
                    <w:rPr>
                      <w:b/>
                      <w:color w:val="365F91" w:themeColor="accent1" w:themeShade="BF"/>
                      <w:lang w:val="en-US" w:eastAsia="en-US"/>
                    </w:rPr>
                    <w:t>Divulgación</w:t>
                  </w:r>
                  <w:proofErr w:type="spellEnd"/>
                  <w:r w:rsidRPr="00D41ECC">
                    <w:rPr>
                      <w:b/>
                      <w:color w:val="365F91" w:themeColor="accent1" w:themeShade="BF"/>
                      <w:lang w:val="en-US" w:eastAsia="en-US"/>
                    </w:rPr>
                    <w:t xml:space="preserve"> y </w:t>
                  </w:r>
                  <w:proofErr w:type="spellStart"/>
                  <w:r w:rsidRPr="00D41ECC">
                    <w:rPr>
                      <w:b/>
                      <w:color w:val="365F91" w:themeColor="accent1" w:themeShade="BF"/>
                      <w:lang w:val="en-US" w:eastAsia="en-US"/>
                    </w:rPr>
                    <w:t>Destrucción</w:t>
                  </w:r>
                  <w:proofErr w:type="spellEnd"/>
                </w:p>
                <w:p w14:paraId="46284E51" w14:textId="754598FF" w:rsidR="00D41ECC" w:rsidRPr="008E6745" w:rsidRDefault="00D41ECC" w:rsidP="000E44E1">
                  <w:pPr>
                    <w:pStyle w:val="Level2"/>
                    <w:rPr>
                      <w:lang w:val="es-ES_tradnl" w:eastAsia="en-US"/>
                    </w:rPr>
                  </w:pPr>
                  <w:r w:rsidRPr="008E6745">
                    <w:rPr>
                      <w:lang w:val="es-ES_tradnl" w:eastAsia="en-US"/>
                    </w:rPr>
                    <w:t xml:space="preserve">Las Partes </w:t>
                  </w:r>
                  <w:r w:rsidRPr="00783023">
                    <w:rPr>
                      <w:b/>
                      <w:color w:val="365F91" w:themeColor="accent1" w:themeShade="BF"/>
                      <w:lang w:val="es-ES_tradnl" w:eastAsia="en-US"/>
                    </w:rPr>
                    <w:t xml:space="preserve">podrán revelar la </w:t>
                  </w:r>
                  <w:r w:rsidR="00A72FCC">
                    <w:rPr>
                      <w:b/>
                      <w:color w:val="365F91" w:themeColor="accent1" w:themeShade="BF"/>
                      <w:lang w:val="es-ES_tradnl" w:eastAsia="en-US"/>
                    </w:rPr>
                    <w:t>Información Confidencial</w:t>
                  </w:r>
                  <w:r w:rsidRPr="00783023">
                    <w:rPr>
                      <w:color w:val="365F91" w:themeColor="accent1" w:themeShade="BF"/>
                      <w:lang w:val="es-ES_tradnl" w:eastAsia="en-US"/>
                    </w:rPr>
                    <w:t xml:space="preserve"> </w:t>
                  </w:r>
                  <w:r w:rsidRPr="008E6745">
                    <w:rPr>
                      <w:lang w:val="es-ES_tradnl" w:eastAsia="en-US"/>
                    </w:rPr>
                    <w:t>que reciban:</w:t>
                  </w:r>
                </w:p>
                <w:p w14:paraId="13515E48" w14:textId="2287AAD6" w:rsidR="00D41ECC" w:rsidRPr="008E6745" w:rsidRDefault="00D41ECC" w:rsidP="000E44E1">
                  <w:pPr>
                    <w:pStyle w:val="Level3"/>
                    <w:rPr>
                      <w:lang w:val="es-ES_tradnl" w:eastAsia="en-US"/>
                    </w:rPr>
                  </w:pPr>
                  <w:r w:rsidRPr="008E6745">
                    <w:rPr>
                      <w:lang w:val="es-ES_tradnl" w:eastAsia="en-US"/>
                    </w:rPr>
                    <w:t xml:space="preserve">a sus Filiales, agentes, contratistas y proveedores, siempre que: (a) dichos terceros hayan adquirido compromisos de confidencialidad y de no utilizar la </w:t>
                  </w:r>
                  <w:r w:rsidR="00A72FCC">
                    <w:rPr>
                      <w:lang w:val="es-ES_tradnl" w:eastAsia="en-US"/>
                    </w:rPr>
                    <w:t>Información Confidencial</w:t>
                  </w:r>
                  <w:r w:rsidRPr="008E6745">
                    <w:rPr>
                      <w:lang w:val="es-ES_tradnl" w:eastAsia="en-US"/>
                    </w:rPr>
                    <w:t xml:space="preserve">, que no sean menos cuantiosos de lo que estipula el presente Contrato, y (b) la Parte que divulgue la </w:t>
                  </w:r>
                  <w:r w:rsidR="00A72FCC">
                    <w:rPr>
                      <w:lang w:val="es-ES_tradnl" w:eastAsia="en-US"/>
                    </w:rPr>
                    <w:t>Información Confidencial</w:t>
                  </w:r>
                  <w:r w:rsidRPr="008E6745">
                    <w:rPr>
                      <w:lang w:val="es-ES_tradnl" w:eastAsia="en-US"/>
                    </w:rPr>
                    <w:t xml:space="preserve"> a dichos terceros se asegure y se haga responsable del cumplimiento de los términos del presente Contrato por parte de estos, y</w:t>
                  </w:r>
                </w:p>
                <w:p w14:paraId="339AB65D" w14:textId="77777777" w:rsidR="00D41ECC" w:rsidRPr="00783023" w:rsidRDefault="00D41ECC" w:rsidP="000E44E1">
                  <w:pPr>
                    <w:pStyle w:val="Level3"/>
                    <w:rPr>
                      <w:color w:val="365F91" w:themeColor="accent1" w:themeShade="BF"/>
                      <w:lang w:val="es-ES_tradnl" w:eastAsia="en-US"/>
                    </w:rPr>
                  </w:pPr>
                  <w:r w:rsidRPr="008E6745">
                    <w:rPr>
                      <w:lang w:val="es-ES_tradnl" w:eastAsia="en-US"/>
                    </w:rPr>
                    <w:t>en los casos y la medida en que lo exija la legislación aplicable, siempre que notifique dicha exigencia inmediatamente y por escrito al emisor inicial (en los casos en los que dicha notificación sea legal).</w:t>
                  </w:r>
                </w:p>
                <w:p w14:paraId="5152EF31" w14:textId="045E7D84" w:rsidR="00D41ECC" w:rsidRPr="00D41ECC" w:rsidRDefault="00D41ECC" w:rsidP="00115509">
                  <w:pPr>
                    <w:pStyle w:val="Level2"/>
                    <w:rPr>
                      <w:lang w:val="es-ES_tradnl"/>
                    </w:rPr>
                  </w:pPr>
                  <w:r w:rsidRPr="008E6745">
                    <w:rPr>
                      <w:lang w:val="es-ES_tradnl" w:eastAsia="en-US"/>
                    </w:rPr>
                    <w:t xml:space="preserve">Toda la </w:t>
                  </w:r>
                  <w:r w:rsidR="00A72FCC">
                    <w:rPr>
                      <w:lang w:val="es-ES_tradnl" w:eastAsia="en-US"/>
                    </w:rPr>
                    <w:t>Información Confidencial</w:t>
                  </w:r>
                  <w:r w:rsidRPr="008E6745">
                    <w:rPr>
                      <w:lang w:val="es-ES_tradnl" w:eastAsia="en-US"/>
                    </w:rPr>
                    <w:t xml:space="preserve"> revelada por una Parte o sus Filiales seguirá siendo propiedad del emisor. Ambas Partes deben </w:t>
                  </w:r>
                  <w:r w:rsidRPr="00D41ECC">
                    <w:rPr>
                      <w:b/>
                      <w:color w:val="365F91" w:themeColor="accent1" w:themeShade="BF"/>
                      <w:lang w:val="es-ES_tradnl" w:eastAsia="en-US"/>
                    </w:rPr>
                    <w:t xml:space="preserve">devolver o, si la otra Parte lo requiere, destruir la </w:t>
                  </w:r>
                  <w:r w:rsidR="00A72FCC">
                    <w:rPr>
                      <w:b/>
                      <w:color w:val="365F91" w:themeColor="accent1" w:themeShade="BF"/>
                      <w:lang w:val="es-ES_tradnl" w:eastAsia="en-US"/>
                    </w:rPr>
                    <w:t>Información Confidencial</w:t>
                  </w:r>
                  <w:r w:rsidRPr="00D41ECC">
                    <w:rPr>
                      <w:b/>
                      <w:color w:val="365F91" w:themeColor="accent1" w:themeShade="BF"/>
                      <w:lang w:val="es-ES_tradnl" w:eastAsia="en-US"/>
                    </w:rPr>
                    <w:t xml:space="preserve"> recibida</w:t>
                  </w:r>
                  <w:r w:rsidRPr="00D41ECC">
                    <w:rPr>
                      <w:color w:val="365F91" w:themeColor="accent1" w:themeShade="BF"/>
                      <w:lang w:val="es-ES_tradnl" w:eastAsia="en-US"/>
                    </w:rPr>
                    <w:t xml:space="preserve"> </w:t>
                  </w:r>
                  <w:r w:rsidRPr="008E6745">
                    <w:rPr>
                      <w:lang w:val="es-ES_tradnl" w:eastAsia="en-US"/>
                    </w:rPr>
                    <w:t xml:space="preserve">que obre en su poder o control, o en el de sus Filiales en un plazo de treinta (30) días a partir del día en que la otra Parte así lo solicite por escrito. Se podrá conservar la </w:t>
                  </w:r>
                  <w:r w:rsidR="00A72FCC">
                    <w:rPr>
                      <w:lang w:val="es-ES_tradnl" w:eastAsia="en-US"/>
                    </w:rPr>
                    <w:t>Información Confidencial</w:t>
                  </w:r>
                  <w:r w:rsidRPr="008E6745">
                    <w:rPr>
                      <w:lang w:val="es-ES_tradnl" w:eastAsia="en-US"/>
                    </w:rPr>
                    <w:t>, estrictamente en la medida de lo necesario, en archivos confidenciales que. estén a buen recaudo, y se utilizará únicamente a efectos de determinar y/o cumplir las obligaciones legales (incluidas las copias de seguridad electrónicas de dichos archivos, que solo se podrán utilizar para sustituir los datos permitidos si se extravían o se dañan</w:t>
                  </w:r>
                  <w:r w:rsidRPr="008E6745">
                    <w:rPr>
                      <w:lang w:val="es-ES_tradnl"/>
                    </w:rPr>
                    <w:t>.</w:t>
                  </w:r>
                </w:p>
              </w:tc>
            </w:tr>
          </w:tbl>
          <w:p w14:paraId="57155074" w14:textId="77777777" w:rsidR="007E5DF2" w:rsidRPr="00D41ECC" w:rsidRDefault="007E5DF2" w:rsidP="00A1391C">
            <w:pPr>
              <w:rPr>
                <w:rFonts w:ascii="Arial" w:eastAsia="Arial" w:hAnsi="Arial" w:cs="Arial"/>
                <w:lang w:val="es-ES_tradnl"/>
              </w:rPr>
            </w:pPr>
          </w:p>
        </w:tc>
      </w:tr>
      <w:tr w:rsidR="00E551EC" w:rsidRPr="00990D07" w14:paraId="5DE2A2ED" w14:textId="77777777" w:rsidTr="00B4537E">
        <w:tc>
          <w:tcPr>
            <w:tcW w:w="4788" w:type="dxa"/>
          </w:tcPr>
          <w:p w14:paraId="41AF8055" w14:textId="77777777" w:rsidR="00D41ECC" w:rsidRPr="00A1391C" w:rsidRDefault="00D41ECC" w:rsidP="00A1391C">
            <w:pPr>
              <w:pStyle w:val="Level1"/>
              <w:rPr>
                <w:color w:val="234886"/>
              </w:rPr>
            </w:pPr>
            <w:r w:rsidRPr="00A1391C">
              <w:rPr>
                <w:b/>
                <w:color w:val="234886"/>
              </w:rPr>
              <w:t>Term</w:t>
            </w:r>
          </w:p>
          <w:p w14:paraId="04DB1D77" w14:textId="77777777" w:rsidR="00D41ECC" w:rsidRPr="008E6745" w:rsidRDefault="00D41ECC" w:rsidP="00115509">
            <w:pPr>
              <w:pStyle w:val="Level2"/>
              <w:rPr>
                <w:szCs w:val="28"/>
              </w:rPr>
            </w:pPr>
            <w:r w:rsidRPr="008E6745">
              <w:rPr>
                <w:szCs w:val="28"/>
              </w:rPr>
              <w:t xml:space="preserve">This Agreement commences </w:t>
            </w:r>
            <w:r w:rsidRPr="00D41ECC">
              <w:rPr>
                <w:b/>
                <w:color w:val="234886"/>
                <w:szCs w:val="28"/>
              </w:rPr>
              <w:t>on the Effe</w:t>
            </w:r>
            <w:r w:rsidRPr="00A1391C">
              <w:rPr>
                <w:b/>
                <w:color w:val="234886"/>
                <w:szCs w:val="28"/>
              </w:rPr>
              <w:t>ctiv</w:t>
            </w:r>
            <w:r w:rsidRPr="00D41ECC">
              <w:rPr>
                <w:b/>
                <w:color w:val="234886"/>
                <w:szCs w:val="28"/>
              </w:rPr>
              <w:t>e Date</w:t>
            </w:r>
            <w:r w:rsidRPr="00D41ECC">
              <w:rPr>
                <w:color w:val="234886"/>
                <w:szCs w:val="28"/>
              </w:rPr>
              <w:t xml:space="preserve"> </w:t>
            </w:r>
            <w:r w:rsidRPr="008E6745">
              <w:rPr>
                <w:szCs w:val="28"/>
              </w:rPr>
              <w:t>and applies in respect of the disclosure of Confidential Information.</w:t>
            </w:r>
          </w:p>
          <w:p w14:paraId="650616E0" w14:textId="77777777" w:rsidR="00E551EC" w:rsidRPr="00D41ECC" w:rsidRDefault="00D41ECC" w:rsidP="00115509">
            <w:pPr>
              <w:pStyle w:val="Level2"/>
              <w:rPr>
                <w:color w:val="234886"/>
                <w:szCs w:val="28"/>
              </w:rPr>
            </w:pPr>
            <w:r w:rsidRPr="008E6745">
              <w:rPr>
                <w:szCs w:val="28"/>
              </w:rPr>
              <w:t xml:space="preserve">The obligations of confidentiality and non-use set out in this Agreement will continue to </w:t>
            </w:r>
            <w:r w:rsidRPr="00D41ECC">
              <w:rPr>
                <w:b/>
                <w:color w:val="234886"/>
                <w:szCs w:val="28"/>
              </w:rPr>
              <w:t>apply for a period of five (5) years from the Effective Date</w:t>
            </w:r>
            <w:r w:rsidRPr="00D41ECC">
              <w:rPr>
                <w:color w:val="234886"/>
                <w:szCs w:val="28"/>
              </w:rPr>
              <w:t>.</w:t>
            </w:r>
          </w:p>
        </w:tc>
        <w:tc>
          <w:tcPr>
            <w:tcW w:w="4788" w:type="dxa"/>
          </w:tcPr>
          <w:p w14:paraId="35A87581" w14:textId="77777777" w:rsidR="00D41ECC" w:rsidRPr="00D41ECC" w:rsidRDefault="00D41ECC" w:rsidP="00DB7D25">
            <w:pPr>
              <w:pStyle w:val="Level1"/>
              <w:numPr>
                <w:ilvl w:val="0"/>
                <w:numId w:val="7"/>
              </w:numPr>
              <w:rPr>
                <w:b/>
                <w:color w:val="365F91" w:themeColor="accent1" w:themeShade="BF"/>
                <w:lang w:val="en-US" w:eastAsia="en-US"/>
              </w:rPr>
            </w:pPr>
            <w:proofErr w:type="spellStart"/>
            <w:r w:rsidRPr="00D41ECC">
              <w:rPr>
                <w:b/>
                <w:color w:val="365F91" w:themeColor="accent1" w:themeShade="BF"/>
                <w:lang w:val="en-US" w:eastAsia="en-US"/>
              </w:rPr>
              <w:t>Vigencia</w:t>
            </w:r>
            <w:proofErr w:type="spellEnd"/>
          </w:p>
          <w:p w14:paraId="302AE747" w14:textId="3A3AF1EE" w:rsidR="00A61F26" w:rsidRDefault="00D41ECC" w:rsidP="00115509">
            <w:pPr>
              <w:pStyle w:val="Level2"/>
              <w:rPr>
                <w:lang w:val="es-ES_tradnl" w:eastAsia="en-US"/>
              </w:rPr>
            </w:pPr>
            <w:r w:rsidRPr="008E6745">
              <w:rPr>
                <w:lang w:val="es-ES_tradnl" w:eastAsia="en-US"/>
              </w:rPr>
              <w:t xml:space="preserve">El presente Contrato </w:t>
            </w:r>
            <w:r w:rsidRPr="00D41ECC">
              <w:rPr>
                <w:b/>
                <w:color w:val="365F91" w:themeColor="accent1" w:themeShade="BF"/>
                <w:lang w:val="es-ES_tradnl" w:eastAsia="en-US"/>
              </w:rPr>
              <w:t>comenzará en la Fecha Efectiva</w:t>
            </w:r>
            <w:r w:rsidRPr="00D41ECC">
              <w:rPr>
                <w:color w:val="365F91" w:themeColor="accent1" w:themeShade="BF"/>
                <w:lang w:val="es-ES_tradnl" w:eastAsia="en-US"/>
              </w:rPr>
              <w:t xml:space="preserve"> </w:t>
            </w:r>
            <w:r w:rsidRPr="008E6745">
              <w:rPr>
                <w:lang w:val="es-ES_tradnl" w:eastAsia="en-US"/>
              </w:rPr>
              <w:t xml:space="preserve">y se aplicará a la divulgación de </w:t>
            </w:r>
            <w:r w:rsidR="00A72FCC">
              <w:rPr>
                <w:lang w:val="es-ES_tradnl" w:eastAsia="en-US"/>
              </w:rPr>
              <w:t>Información Confidencial</w:t>
            </w:r>
            <w:r w:rsidRPr="008E6745">
              <w:rPr>
                <w:lang w:val="es-ES_tradnl" w:eastAsia="en-US"/>
              </w:rPr>
              <w:t>.</w:t>
            </w:r>
          </w:p>
          <w:p w14:paraId="04E19A21" w14:textId="37C72833" w:rsidR="00E551EC" w:rsidRPr="00A61F26" w:rsidRDefault="00D41ECC" w:rsidP="00115509">
            <w:pPr>
              <w:pStyle w:val="Level2"/>
              <w:rPr>
                <w:lang w:val="es-ES_tradnl" w:eastAsia="en-US"/>
              </w:rPr>
            </w:pPr>
            <w:r w:rsidRPr="00A61F26">
              <w:rPr>
                <w:lang w:val="es-ES_tradnl" w:eastAsia="en-US"/>
              </w:rPr>
              <w:t xml:space="preserve">Las obligaciones de confidencialidad y de no utilizar la </w:t>
            </w:r>
            <w:r w:rsidR="00A72FCC">
              <w:rPr>
                <w:lang w:val="es-ES_tradnl" w:eastAsia="en-US"/>
              </w:rPr>
              <w:t>Información Confidencial</w:t>
            </w:r>
            <w:r w:rsidRPr="00A61F26">
              <w:rPr>
                <w:lang w:val="es-ES_tradnl" w:eastAsia="en-US"/>
              </w:rPr>
              <w:t xml:space="preserve"> estipuladas en el presente Contrato seguirán</w:t>
            </w:r>
            <w:r w:rsidRPr="00A61F26">
              <w:rPr>
                <w:b/>
                <w:lang w:val="es-ES_tradnl" w:eastAsia="en-US"/>
              </w:rPr>
              <w:t xml:space="preserve"> </w:t>
            </w:r>
            <w:r w:rsidRPr="00A61F26">
              <w:rPr>
                <w:b/>
                <w:color w:val="365F91" w:themeColor="accent1" w:themeShade="BF"/>
                <w:lang w:val="es-ES_tradnl" w:eastAsia="en-US"/>
              </w:rPr>
              <w:t>vigentes durante un periodo de cinco (5) años a partir de la Fecha Efectiva.</w:t>
            </w:r>
          </w:p>
        </w:tc>
      </w:tr>
      <w:tr w:rsidR="00E551EC" w:rsidRPr="00990D07" w14:paraId="1E5D8EDC" w14:textId="77777777" w:rsidTr="00B4537E">
        <w:tc>
          <w:tcPr>
            <w:tcW w:w="4788" w:type="dxa"/>
          </w:tcPr>
          <w:p w14:paraId="5A914E1D" w14:textId="77777777" w:rsidR="00D41ECC" w:rsidRPr="00D41ECC" w:rsidRDefault="00D41ECC" w:rsidP="00A1391C">
            <w:pPr>
              <w:pStyle w:val="Level1"/>
              <w:rPr>
                <w:b/>
                <w:color w:val="365F91" w:themeColor="accent1" w:themeShade="BF"/>
                <w:lang w:val="en-US" w:eastAsia="en-US"/>
              </w:rPr>
            </w:pPr>
            <w:r w:rsidRPr="00D41ECC">
              <w:rPr>
                <w:b/>
                <w:color w:val="365F91" w:themeColor="accent1" w:themeShade="BF"/>
                <w:lang w:val="en-US" w:eastAsia="en-US"/>
              </w:rPr>
              <w:t>Intellectual Property Rights</w:t>
            </w:r>
          </w:p>
          <w:p w14:paraId="136E9D95" w14:textId="77777777" w:rsidR="00E551EC" w:rsidRPr="00D41ECC" w:rsidRDefault="00D41ECC" w:rsidP="00115509">
            <w:pPr>
              <w:pStyle w:val="Level2"/>
            </w:pPr>
            <w:r w:rsidRPr="008E6745">
              <w:rPr>
                <w:szCs w:val="28"/>
              </w:rPr>
              <w:t xml:space="preserve">A Party and its Affiliates must not file, prosecute or otherwise administer </w:t>
            </w:r>
            <w:r w:rsidRPr="00D41ECC">
              <w:rPr>
                <w:b/>
                <w:color w:val="234886"/>
                <w:szCs w:val="28"/>
              </w:rPr>
              <w:t>patent applications</w:t>
            </w:r>
            <w:r w:rsidRPr="00D41ECC">
              <w:rPr>
                <w:color w:val="234886"/>
                <w:szCs w:val="28"/>
              </w:rPr>
              <w:t xml:space="preserve"> </w:t>
            </w:r>
            <w:r w:rsidRPr="008E6745">
              <w:rPr>
                <w:szCs w:val="28"/>
              </w:rPr>
              <w:t>to the extent such applications contain or have arisen from received Confidential Information, except with the written consent of the disclosing Party.</w:t>
            </w:r>
          </w:p>
        </w:tc>
        <w:tc>
          <w:tcPr>
            <w:tcW w:w="4788" w:type="dxa"/>
          </w:tcPr>
          <w:p w14:paraId="15A017F3" w14:textId="2AF4795F" w:rsidR="00783023" w:rsidRPr="00783023" w:rsidRDefault="00D41ECC" w:rsidP="00DB7D25">
            <w:pPr>
              <w:pStyle w:val="Level1"/>
              <w:numPr>
                <w:ilvl w:val="0"/>
                <w:numId w:val="8"/>
              </w:numPr>
              <w:rPr>
                <w:b/>
                <w:color w:val="365F91" w:themeColor="accent1" w:themeShade="BF"/>
                <w:lang w:val="en-US" w:eastAsia="en-US"/>
              </w:rPr>
            </w:pPr>
            <w:r w:rsidRPr="00783023">
              <w:rPr>
                <w:b/>
                <w:color w:val="365F91" w:themeColor="accent1" w:themeShade="BF"/>
                <w:lang w:val="en-US" w:eastAsia="en-US"/>
              </w:rPr>
              <w:t xml:space="preserve">Derechos de </w:t>
            </w:r>
            <w:proofErr w:type="spellStart"/>
            <w:r w:rsidR="00115509">
              <w:rPr>
                <w:b/>
                <w:color w:val="365F91" w:themeColor="accent1" w:themeShade="BF"/>
                <w:lang w:val="en-US" w:eastAsia="en-US"/>
              </w:rPr>
              <w:t>Propiedad</w:t>
            </w:r>
            <w:proofErr w:type="spellEnd"/>
            <w:r w:rsidR="00115509">
              <w:rPr>
                <w:b/>
                <w:color w:val="365F91" w:themeColor="accent1" w:themeShade="BF"/>
                <w:lang w:val="en-US" w:eastAsia="en-US"/>
              </w:rPr>
              <w:t xml:space="preserve"> </w:t>
            </w:r>
            <w:proofErr w:type="spellStart"/>
            <w:r w:rsidR="00115509">
              <w:rPr>
                <w:b/>
                <w:color w:val="365F91" w:themeColor="accent1" w:themeShade="BF"/>
                <w:lang w:val="en-US" w:eastAsia="en-US"/>
              </w:rPr>
              <w:t>I</w:t>
            </w:r>
            <w:r w:rsidRPr="00783023">
              <w:rPr>
                <w:b/>
                <w:color w:val="365F91" w:themeColor="accent1" w:themeShade="BF"/>
                <w:lang w:val="en-US" w:eastAsia="en-US"/>
              </w:rPr>
              <w:t>ntelectual</w:t>
            </w:r>
            <w:proofErr w:type="spellEnd"/>
          </w:p>
          <w:p w14:paraId="39C38F4F" w14:textId="294C5FA2" w:rsidR="00E551EC" w:rsidRPr="00445F42" w:rsidRDefault="00D41ECC" w:rsidP="00115509">
            <w:pPr>
              <w:pStyle w:val="Level2"/>
              <w:rPr>
                <w:lang w:val="es-ES_tradnl"/>
              </w:rPr>
            </w:pPr>
            <w:r w:rsidRPr="00445F42">
              <w:rPr>
                <w:szCs w:val="28"/>
                <w:lang w:val="es-ES_tradnl"/>
              </w:rPr>
              <w:t xml:space="preserve">Una Parte y sus Filiales no podrán presentar ni demandar, ni realizar las gestiones que sean encaminadas a </w:t>
            </w:r>
            <w:r w:rsidRPr="00445F42">
              <w:rPr>
                <w:b/>
                <w:color w:val="234886"/>
                <w:szCs w:val="28"/>
                <w:lang w:val="es-ES_tradnl"/>
              </w:rPr>
              <w:t>solicitudes de patentes</w:t>
            </w:r>
            <w:r w:rsidRPr="00445F42">
              <w:rPr>
                <w:color w:val="234886"/>
                <w:szCs w:val="28"/>
                <w:lang w:val="es-ES_tradnl"/>
              </w:rPr>
              <w:t xml:space="preserve">, </w:t>
            </w:r>
            <w:r w:rsidRPr="00445F42">
              <w:rPr>
                <w:szCs w:val="28"/>
                <w:lang w:val="es-ES_tradnl"/>
              </w:rPr>
              <w:t xml:space="preserve">si dichas solicitudes contienen o han surgido de </w:t>
            </w:r>
            <w:r w:rsidR="00A72FCC">
              <w:rPr>
                <w:szCs w:val="28"/>
                <w:lang w:val="es-ES_tradnl"/>
              </w:rPr>
              <w:t>Información Confidencial</w:t>
            </w:r>
            <w:r w:rsidRPr="00445F42">
              <w:rPr>
                <w:szCs w:val="28"/>
                <w:lang w:val="es-ES_tradnl"/>
              </w:rPr>
              <w:t xml:space="preserve"> recibida, excepto con el consentimiento de la Parte emisora.</w:t>
            </w:r>
          </w:p>
        </w:tc>
      </w:tr>
      <w:tr w:rsidR="00E551EC" w:rsidRPr="00990D07" w14:paraId="1A4347F0" w14:textId="77777777" w:rsidTr="00B4537E">
        <w:tc>
          <w:tcPr>
            <w:tcW w:w="4788" w:type="dxa"/>
          </w:tcPr>
          <w:p w14:paraId="063E5A81" w14:textId="77777777" w:rsidR="002E567E" w:rsidRPr="002E567E" w:rsidRDefault="002E567E" w:rsidP="00A1391C">
            <w:pPr>
              <w:pStyle w:val="Level1"/>
              <w:rPr>
                <w:b/>
                <w:color w:val="365F91" w:themeColor="accent1" w:themeShade="BF"/>
                <w:lang w:val="en-US" w:eastAsia="en-US"/>
              </w:rPr>
            </w:pPr>
            <w:r w:rsidRPr="002E567E">
              <w:rPr>
                <w:b/>
                <w:color w:val="365F91" w:themeColor="accent1" w:themeShade="BF"/>
                <w:lang w:val="en-US" w:eastAsia="en-US"/>
              </w:rPr>
              <w:t>Miscellaneous</w:t>
            </w:r>
          </w:p>
          <w:p w14:paraId="2122AC68" w14:textId="77777777" w:rsidR="002E567E" w:rsidRPr="006C1878" w:rsidRDefault="002E567E" w:rsidP="00115509">
            <w:pPr>
              <w:pStyle w:val="Level2"/>
              <w:rPr>
                <w:color w:val="000000" w:themeColor="text1"/>
                <w:szCs w:val="28"/>
              </w:rPr>
            </w:pPr>
            <w:r w:rsidRPr="006C1878">
              <w:rPr>
                <w:color w:val="000000" w:themeColor="text1"/>
                <w:szCs w:val="28"/>
              </w:rPr>
              <w:t>A disclosing Party is not liable under this Agreement for damages of any kind arising from or connected with the recipient’s use of or reliance on Confidential Information.</w:t>
            </w:r>
          </w:p>
          <w:p w14:paraId="4A3CC555" w14:textId="77777777" w:rsidR="002E567E" w:rsidRPr="002E567E" w:rsidRDefault="002E567E" w:rsidP="00115509">
            <w:pPr>
              <w:pStyle w:val="Level2"/>
              <w:rPr>
                <w:color w:val="234886"/>
                <w:szCs w:val="28"/>
              </w:rPr>
            </w:pPr>
            <w:r w:rsidRPr="008E6745">
              <w:rPr>
                <w:szCs w:val="28"/>
              </w:rPr>
              <w:t xml:space="preserve">This Agreement </w:t>
            </w:r>
            <w:r w:rsidRPr="002E567E">
              <w:rPr>
                <w:b/>
                <w:color w:val="234886"/>
                <w:szCs w:val="28"/>
              </w:rPr>
              <w:t>cannot be changed except by the written agreement of both Parties. This Agreement sets out the entire understanding of the Parties regarding its subject matter</w:t>
            </w:r>
            <w:r w:rsidRPr="002E567E">
              <w:rPr>
                <w:color w:val="234886"/>
                <w:szCs w:val="28"/>
              </w:rPr>
              <w:t xml:space="preserve">. </w:t>
            </w:r>
            <w:r w:rsidRPr="008E6745">
              <w:rPr>
                <w:szCs w:val="28"/>
              </w:rPr>
              <w:t>In entering into this Agreement, neither Party has relied upon related statements or representations of the other Party except as set out in this Agreement. Nothing in this Agreement: (i) obliges a Party to enter into any further business relationship or commitment; or (ii) represents an express or implied warranty of accuracy or sufficiency of the disclosed Confidential Information</w:t>
            </w:r>
            <w:r w:rsidRPr="002E567E">
              <w:rPr>
                <w:color w:val="234886"/>
                <w:szCs w:val="28"/>
              </w:rPr>
              <w:t>.</w:t>
            </w:r>
          </w:p>
          <w:p w14:paraId="186B2686" w14:textId="77777777" w:rsidR="002E567E" w:rsidRPr="008E6745" w:rsidRDefault="002E567E" w:rsidP="00115509">
            <w:pPr>
              <w:pStyle w:val="Level2"/>
              <w:rPr>
                <w:szCs w:val="28"/>
              </w:rPr>
            </w:pPr>
            <w:r w:rsidRPr="008E6745">
              <w:rPr>
                <w:szCs w:val="28"/>
              </w:rPr>
              <w:t xml:space="preserve">No third party is intended </w:t>
            </w:r>
            <w:r w:rsidRPr="00D23C55">
              <w:rPr>
                <w:b/>
                <w:color w:val="234886"/>
                <w:szCs w:val="28"/>
              </w:rPr>
              <w:t>to directly benefit from or have any right to enforce this Agreement</w:t>
            </w:r>
            <w:r w:rsidRPr="00D23C55">
              <w:rPr>
                <w:color w:val="234886"/>
                <w:szCs w:val="28"/>
              </w:rPr>
              <w:t xml:space="preserve"> </w:t>
            </w:r>
            <w:r w:rsidRPr="008E6745">
              <w:rPr>
                <w:szCs w:val="28"/>
              </w:rPr>
              <w:t>other than Unilever Affiliates (the Company cannot rely on any right of set off against one Unilever Affiliate to defeat or reduce any amount owed to another Unilever Affiliate). Unilever may assign contractual rights or obligations under this Agreement in whole or in part to a Unilever Affiliate or, in the event of a disposal in whole or in part of the Unilever business or company to which the Project relates, to the purchaser of such business or company (in each case without further requirement of consent from the Company). The Company may not assign or transfer any right or obligation under this Agreement without Unilever's prior written consent.</w:t>
            </w:r>
          </w:p>
          <w:p w14:paraId="61B19195" w14:textId="77777777" w:rsidR="002E567E" w:rsidRPr="00D23C55" w:rsidRDefault="002E567E" w:rsidP="00115509">
            <w:pPr>
              <w:pStyle w:val="Level2"/>
              <w:rPr>
                <w:color w:val="234886"/>
                <w:szCs w:val="28"/>
              </w:rPr>
            </w:pPr>
            <w:r w:rsidRPr="008E6745">
              <w:rPr>
                <w:szCs w:val="28"/>
              </w:rPr>
              <w:t xml:space="preserve">The word </w:t>
            </w:r>
            <w:r w:rsidRPr="00D23C55">
              <w:rPr>
                <w:b/>
                <w:color w:val="234886"/>
                <w:szCs w:val="28"/>
              </w:rPr>
              <w:t>"including</w:t>
            </w:r>
            <w:r w:rsidRPr="00D23C55">
              <w:rPr>
                <w:color w:val="234886"/>
                <w:szCs w:val="28"/>
              </w:rPr>
              <w:t xml:space="preserve">" </w:t>
            </w:r>
            <w:r w:rsidRPr="008E6745">
              <w:rPr>
                <w:szCs w:val="28"/>
              </w:rPr>
              <w:t xml:space="preserve">when used in this Agreement has the general meaning of </w:t>
            </w:r>
            <w:r w:rsidRPr="00D23C55">
              <w:rPr>
                <w:b/>
                <w:color w:val="234886"/>
                <w:szCs w:val="28"/>
              </w:rPr>
              <w:t>"including without limitation"</w:t>
            </w:r>
            <w:r w:rsidRPr="00D23C55">
              <w:rPr>
                <w:color w:val="234886"/>
                <w:szCs w:val="28"/>
              </w:rPr>
              <w:t>.</w:t>
            </w:r>
          </w:p>
          <w:p w14:paraId="742AF617" w14:textId="77777777" w:rsidR="002E567E" w:rsidRPr="008E6745" w:rsidRDefault="002E567E" w:rsidP="00115509">
            <w:pPr>
              <w:pStyle w:val="Level2"/>
              <w:rPr>
                <w:szCs w:val="28"/>
              </w:rPr>
            </w:pPr>
            <w:r w:rsidRPr="008E6745">
              <w:rPr>
                <w:szCs w:val="28"/>
              </w:rPr>
              <w:t xml:space="preserve">Each Party acknowledges that any breach of this Agreement could cause irreparable damage and that financial compensation alone may be an insufficient remedy.  Accordingly, each Party accepts that the other Party is </w:t>
            </w:r>
            <w:r w:rsidRPr="00D23C55">
              <w:rPr>
                <w:b/>
                <w:color w:val="234886"/>
                <w:szCs w:val="28"/>
              </w:rPr>
              <w:t>entitled to seek injunctions</w:t>
            </w:r>
            <w:r w:rsidRPr="00D23C55">
              <w:rPr>
                <w:color w:val="234886"/>
                <w:szCs w:val="28"/>
              </w:rPr>
              <w:t xml:space="preserve"> </w:t>
            </w:r>
            <w:r w:rsidRPr="008E6745">
              <w:rPr>
                <w:szCs w:val="28"/>
              </w:rPr>
              <w:t>in addition to all other remedies available under applicable laws.</w:t>
            </w:r>
          </w:p>
          <w:p w14:paraId="2F2FBEF3" w14:textId="77777777" w:rsidR="002E567E" w:rsidRPr="008E6745" w:rsidRDefault="002E567E" w:rsidP="00115509">
            <w:pPr>
              <w:pStyle w:val="Level2"/>
              <w:rPr>
                <w:szCs w:val="28"/>
              </w:rPr>
            </w:pPr>
            <w:r w:rsidRPr="008E6745">
              <w:rPr>
                <w:szCs w:val="28"/>
              </w:rPr>
              <w:t xml:space="preserve">This Agreement (including any dispute relating to it) is to be </w:t>
            </w:r>
            <w:r w:rsidRPr="00D23C55">
              <w:rPr>
                <w:b/>
                <w:color w:val="234886"/>
                <w:szCs w:val="28"/>
              </w:rPr>
              <w:t>governed by and interpreted according</w:t>
            </w:r>
            <w:r w:rsidRPr="00D23C55">
              <w:rPr>
                <w:color w:val="234886"/>
                <w:szCs w:val="28"/>
              </w:rPr>
              <w:t xml:space="preserve"> </w:t>
            </w:r>
            <w:r w:rsidRPr="008E6745">
              <w:rPr>
                <w:szCs w:val="28"/>
              </w:rPr>
              <w:t xml:space="preserve">to the laws of the country in which Unilever has its registered or primary address as stated in the Contract Details Sheet. </w:t>
            </w:r>
          </w:p>
          <w:p w14:paraId="55BD4E03" w14:textId="2BC69BAC" w:rsidR="00E551EC" w:rsidRPr="00D62AD8" w:rsidRDefault="002E567E" w:rsidP="00FB1E5E">
            <w:pPr>
              <w:pStyle w:val="Level2"/>
              <w:rPr>
                <w:lang w:val="en-US"/>
              </w:rPr>
            </w:pPr>
            <w:r w:rsidRPr="00D62AD8">
              <w:rPr>
                <w:szCs w:val="28"/>
                <w:lang w:val="en-US"/>
              </w:rPr>
              <w:t>Without restricting either Party from seeking injunctive or other temporary relief in a competent court, if a dispute</w:t>
            </w:r>
            <w:r w:rsidR="00144413" w:rsidRPr="00D62AD8">
              <w:rPr>
                <w:szCs w:val="28"/>
                <w:lang w:val="en-US"/>
              </w:rPr>
              <w:t>, conflict or difference</w:t>
            </w:r>
            <w:r w:rsidRPr="00D62AD8">
              <w:rPr>
                <w:szCs w:val="28"/>
                <w:lang w:val="en-US"/>
              </w:rPr>
              <w:t xml:space="preserve"> arises out of or in respect of this Agreement</w:t>
            </w:r>
            <w:r w:rsidR="00144413" w:rsidRPr="00D62AD8">
              <w:rPr>
                <w:szCs w:val="28"/>
                <w:lang w:val="en-US"/>
              </w:rPr>
              <w:t>, its interpretation, validity, application or execution</w:t>
            </w:r>
            <w:r w:rsidRPr="00D62AD8">
              <w:rPr>
                <w:szCs w:val="28"/>
                <w:lang w:val="en-US"/>
              </w:rPr>
              <w:t xml:space="preserve">: (i) the Parties will try to </w:t>
            </w:r>
            <w:r w:rsidRPr="00D62AD8">
              <w:rPr>
                <w:b/>
                <w:color w:val="234886"/>
                <w:szCs w:val="28"/>
                <w:lang w:val="en-US"/>
              </w:rPr>
              <w:t>resolve the issue amicably</w:t>
            </w:r>
            <w:r w:rsidRPr="00D62AD8">
              <w:rPr>
                <w:color w:val="234886"/>
                <w:szCs w:val="28"/>
                <w:lang w:val="en-US"/>
              </w:rPr>
              <w:t xml:space="preserve"> </w:t>
            </w:r>
            <w:r w:rsidRPr="00D62AD8">
              <w:rPr>
                <w:szCs w:val="28"/>
                <w:lang w:val="en-US"/>
              </w:rPr>
              <w:t xml:space="preserve">within a period of 30 days from the date the dispute is raised by one of the Parties; and (ii) in the absence of amicable settlement, the dispute shall be referred to and </w:t>
            </w:r>
            <w:r w:rsidRPr="00D62AD8">
              <w:rPr>
                <w:b/>
                <w:color w:val="234886"/>
                <w:szCs w:val="28"/>
                <w:lang w:val="en-US"/>
              </w:rPr>
              <w:t xml:space="preserve">finally resolved by </w:t>
            </w:r>
            <w:r w:rsidR="00144413" w:rsidRPr="00D62AD8">
              <w:rPr>
                <w:b/>
                <w:color w:val="234886"/>
                <w:szCs w:val="28"/>
                <w:lang w:val="en-US"/>
              </w:rPr>
              <w:t xml:space="preserve">Arbitration-at-Law, </w:t>
            </w:r>
            <w:r w:rsidR="00144413" w:rsidRPr="00D62AD8">
              <w:rPr>
                <w:szCs w:val="28"/>
                <w:lang w:val="en-US"/>
              </w:rPr>
              <w:t xml:space="preserve">which shall be </w:t>
            </w:r>
            <w:r w:rsidR="00144413" w:rsidRPr="00D62AD8">
              <w:rPr>
                <w:color w:val="234886"/>
                <w:szCs w:val="28"/>
                <w:lang w:val="en-US"/>
              </w:rPr>
              <w:t xml:space="preserve"> </w:t>
            </w:r>
            <w:r w:rsidR="00446DD5" w:rsidRPr="00D62AD8">
              <w:rPr>
                <w:szCs w:val="28"/>
                <w:lang w:val="en-US"/>
              </w:rPr>
              <w:t xml:space="preserve">solved by </w:t>
            </w:r>
            <w:r w:rsidR="006F2BD4" w:rsidRPr="00D62AD8">
              <w:rPr>
                <w:szCs w:val="28"/>
                <w:lang w:val="en-US"/>
              </w:rPr>
              <w:t>an Arbitral Tribunal from the Arbitration Center from the Commerce Chamber of Guayaquil (T</w:t>
            </w:r>
            <w:r w:rsidR="00446DD5" w:rsidRPr="00D62AD8">
              <w:rPr>
                <w:szCs w:val="28"/>
                <w:lang w:val="en-US"/>
              </w:rPr>
              <w:t>ribunal Arbitral del Centro de Arbitraje de la Cámara de Comercio de Guayaquil</w:t>
            </w:r>
            <w:r w:rsidR="006F2BD4" w:rsidRPr="00D62AD8">
              <w:rPr>
                <w:szCs w:val="28"/>
                <w:lang w:val="en-US"/>
              </w:rPr>
              <w:t>), according to the Law of Arbitration and Mediation (Ley de Arbitraje y Mediacion), the Regulations of the Center</w:t>
            </w:r>
            <w:r w:rsidR="00FB1E5E">
              <w:rPr>
                <w:szCs w:val="28"/>
                <w:lang w:val="en-US"/>
              </w:rPr>
              <w:t xml:space="preserve"> of Arbitration and Conciliation</w:t>
            </w:r>
            <w:r w:rsidR="006F2BD4" w:rsidRPr="00D62AD8">
              <w:rPr>
                <w:szCs w:val="28"/>
                <w:lang w:val="en-US"/>
              </w:rPr>
              <w:t xml:space="preserve"> from the Commerce Chamber of Guayaquil (Reglamento del Centro de </w:t>
            </w:r>
            <w:proofErr w:type="spellStart"/>
            <w:r w:rsidR="006F2BD4" w:rsidRPr="00D62AD8">
              <w:rPr>
                <w:szCs w:val="28"/>
                <w:lang w:val="en-US"/>
              </w:rPr>
              <w:t>Arbitraje</w:t>
            </w:r>
            <w:proofErr w:type="spellEnd"/>
            <w:r w:rsidR="006F2BD4" w:rsidRPr="00D62AD8">
              <w:rPr>
                <w:szCs w:val="28"/>
                <w:lang w:val="en-US"/>
              </w:rPr>
              <w:t xml:space="preserve"> </w:t>
            </w:r>
            <w:r w:rsidR="008C0812" w:rsidRPr="00D62AD8">
              <w:rPr>
                <w:szCs w:val="28"/>
                <w:lang w:val="en-US"/>
              </w:rPr>
              <w:t xml:space="preserve">y </w:t>
            </w:r>
            <w:proofErr w:type="spellStart"/>
            <w:r w:rsidR="00FB1E5E">
              <w:rPr>
                <w:szCs w:val="28"/>
                <w:lang w:val="en-US"/>
              </w:rPr>
              <w:t>Concili</w:t>
            </w:r>
            <w:r w:rsidR="008C0812" w:rsidRPr="00D62AD8">
              <w:rPr>
                <w:szCs w:val="28"/>
                <w:lang w:val="en-US"/>
              </w:rPr>
              <w:t>ación</w:t>
            </w:r>
            <w:proofErr w:type="spellEnd"/>
            <w:r w:rsidR="008C0812" w:rsidRPr="00D62AD8">
              <w:rPr>
                <w:szCs w:val="28"/>
                <w:lang w:val="en-US"/>
              </w:rPr>
              <w:t xml:space="preserve"> </w:t>
            </w:r>
            <w:r w:rsidR="006F2BD4" w:rsidRPr="00D62AD8">
              <w:rPr>
                <w:szCs w:val="28"/>
                <w:lang w:val="en-US"/>
              </w:rPr>
              <w:t xml:space="preserve">de la </w:t>
            </w:r>
            <w:proofErr w:type="spellStart"/>
            <w:r w:rsidR="006F2BD4" w:rsidRPr="00D62AD8">
              <w:rPr>
                <w:szCs w:val="28"/>
                <w:lang w:val="en-US"/>
              </w:rPr>
              <w:t>Cámara</w:t>
            </w:r>
            <w:proofErr w:type="spellEnd"/>
            <w:r w:rsidR="006F2BD4" w:rsidRPr="00D62AD8">
              <w:rPr>
                <w:szCs w:val="28"/>
                <w:lang w:val="en-US"/>
              </w:rPr>
              <w:t xml:space="preserve"> de Comercio de Guayaquil) and the following principles: </w:t>
            </w:r>
            <w:r w:rsidR="006F2BD4" w:rsidRPr="00D62AD8">
              <w:rPr>
                <w:b/>
                <w:szCs w:val="28"/>
                <w:lang w:val="en-US"/>
              </w:rPr>
              <w:t xml:space="preserve">a) </w:t>
            </w:r>
            <w:r w:rsidR="006F2BD4" w:rsidRPr="00D62AD8">
              <w:rPr>
                <w:szCs w:val="28"/>
                <w:lang w:val="en-US"/>
              </w:rPr>
              <w:t xml:space="preserve"> The Arbitral </w:t>
            </w:r>
            <w:r w:rsidR="008C0812" w:rsidRPr="00D62AD8">
              <w:rPr>
                <w:szCs w:val="28"/>
                <w:lang w:val="en-US"/>
              </w:rPr>
              <w:t>T</w:t>
            </w:r>
            <w:r w:rsidR="006F2BD4" w:rsidRPr="00D62AD8">
              <w:rPr>
                <w:szCs w:val="28"/>
                <w:lang w:val="en-US"/>
              </w:rPr>
              <w:t xml:space="preserve">ribunal shall be composed by three (3) arbitrators, </w:t>
            </w:r>
            <w:r w:rsidR="006F2BD4" w:rsidRPr="00D62AD8">
              <w:rPr>
                <w:b/>
                <w:szCs w:val="28"/>
                <w:lang w:val="en-US"/>
              </w:rPr>
              <w:t xml:space="preserve">b) </w:t>
            </w:r>
            <w:r w:rsidR="008C0812" w:rsidRPr="00D62AD8">
              <w:rPr>
                <w:szCs w:val="28"/>
                <w:lang w:val="en-US"/>
              </w:rPr>
              <w:t>E</w:t>
            </w:r>
            <w:r w:rsidR="006F2BD4" w:rsidRPr="00D62AD8">
              <w:rPr>
                <w:szCs w:val="28"/>
                <w:lang w:val="en-US"/>
              </w:rPr>
              <w:t xml:space="preserve">ach Party will </w:t>
            </w:r>
            <w:r w:rsidR="00A72D0B" w:rsidRPr="00D62AD8">
              <w:rPr>
                <w:szCs w:val="28"/>
                <w:lang w:val="en-US"/>
              </w:rPr>
              <w:t>appoint</w:t>
            </w:r>
            <w:r w:rsidR="006F2BD4" w:rsidRPr="00D62AD8">
              <w:rPr>
                <w:szCs w:val="28"/>
                <w:lang w:val="en-US"/>
              </w:rPr>
              <w:t xml:space="preserve"> one arbitrator (and its alternate), the third </w:t>
            </w:r>
            <w:r w:rsidR="008C0812" w:rsidRPr="00D62AD8">
              <w:rPr>
                <w:szCs w:val="28"/>
                <w:lang w:val="en-US"/>
              </w:rPr>
              <w:t xml:space="preserve">arbitrator </w:t>
            </w:r>
            <w:r w:rsidR="006F2BD4" w:rsidRPr="00D62AD8">
              <w:rPr>
                <w:szCs w:val="28"/>
                <w:lang w:val="en-US"/>
              </w:rPr>
              <w:t xml:space="preserve">(and its alternate) will be named </w:t>
            </w:r>
            <w:r w:rsidR="00A72D0B" w:rsidRPr="00D62AD8">
              <w:rPr>
                <w:szCs w:val="28"/>
                <w:lang w:val="en-US"/>
              </w:rPr>
              <w:t xml:space="preserve">by the </w:t>
            </w:r>
            <w:r w:rsidR="008C0812" w:rsidRPr="00D62AD8">
              <w:rPr>
                <w:szCs w:val="28"/>
                <w:lang w:val="en-US"/>
              </w:rPr>
              <w:t>two</w:t>
            </w:r>
            <w:r w:rsidR="00A72D0B" w:rsidRPr="00D62AD8">
              <w:rPr>
                <w:szCs w:val="28"/>
                <w:lang w:val="en-US"/>
              </w:rPr>
              <w:t xml:space="preserve"> main arbitrators previously appointed</w:t>
            </w:r>
            <w:r w:rsidR="008C0812" w:rsidRPr="00D62AD8">
              <w:rPr>
                <w:szCs w:val="28"/>
                <w:lang w:val="en-US"/>
              </w:rPr>
              <w:t xml:space="preserve"> by the Parties</w:t>
            </w:r>
            <w:r w:rsidR="00A72D0B" w:rsidRPr="00D62AD8">
              <w:rPr>
                <w:szCs w:val="28"/>
                <w:lang w:val="en-US"/>
              </w:rPr>
              <w:t>. The plaintiff will name the main arbitrator an</w:t>
            </w:r>
            <w:r w:rsidR="00D62AD8">
              <w:rPr>
                <w:szCs w:val="28"/>
                <w:lang w:val="en-US"/>
              </w:rPr>
              <w:t>d</w:t>
            </w:r>
            <w:r w:rsidR="00A72D0B" w:rsidRPr="00D62AD8">
              <w:rPr>
                <w:szCs w:val="28"/>
                <w:lang w:val="en-US"/>
              </w:rPr>
              <w:t xml:space="preserve"> </w:t>
            </w:r>
            <w:r w:rsidR="00D62AD8">
              <w:rPr>
                <w:szCs w:val="28"/>
                <w:lang w:val="en-US"/>
              </w:rPr>
              <w:t>it</w:t>
            </w:r>
            <w:r w:rsidR="00D62AD8" w:rsidRPr="00D62AD8">
              <w:rPr>
                <w:szCs w:val="28"/>
                <w:lang w:val="en-US"/>
              </w:rPr>
              <w:t>s</w:t>
            </w:r>
            <w:r w:rsidR="00A72D0B" w:rsidRPr="00D62AD8">
              <w:rPr>
                <w:szCs w:val="28"/>
                <w:lang w:val="en-US"/>
              </w:rPr>
              <w:t xml:space="preserve"> alternate in the </w:t>
            </w:r>
            <w:r w:rsidR="00D62AD8" w:rsidRPr="00D62AD8">
              <w:rPr>
                <w:szCs w:val="28"/>
                <w:lang w:val="en-US"/>
              </w:rPr>
              <w:t>claim</w:t>
            </w:r>
            <w:r w:rsidR="00A72D0B" w:rsidRPr="00D62AD8">
              <w:rPr>
                <w:szCs w:val="28"/>
                <w:lang w:val="en-US"/>
              </w:rPr>
              <w:t xml:space="preserve"> and the respondent in </w:t>
            </w:r>
            <w:r w:rsidR="008C0812" w:rsidRPr="00D62AD8">
              <w:rPr>
                <w:szCs w:val="28"/>
                <w:lang w:val="en-US"/>
              </w:rPr>
              <w:t>its answer to such</w:t>
            </w:r>
            <w:r w:rsidR="00A72D0B" w:rsidRPr="00D62AD8">
              <w:rPr>
                <w:szCs w:val="28"/>
                <w:lang w:val="en-US"/>
              </w:rPr>
              <w:t xml:space="preserve"> claim. If any Party doesn’t appoint main or alternate arbitrator, the appointment will be by draw, within the persons integrating at such moment the list of arbitrators of the Center of Arbitration and Conciliation of the Commerce </w:t>
            </w:r>
            <w:r w:rsidR="00D62AD8" w:rsidRPr="00D62AD8">
              <w:rPr>
                <w:szCs w:val="28"/>
                <w:lang w:val="en-US"/>
              </w:rPr>
              <w:t>Chamber</w:t>
            </w:r>
            <w:r w:rsidR="00A72D0B" w:rsidRPr="00D62AD8">
              <w:rPr>
                <w:szCs w:val="28"/>
                <w:lang w:val="en-US"/>
              </w:rPr>
              <w:t xml:space="preserve"> of Guayaquil (Centro de Arbitraje y Conciliación de la Cámara de Comercio de Guayaquil</w:t>
            </w:r>
            <w:r w:rsidR="008C0812" w:rsidRPr="00D62AD8">
              <w:rPr>
                <w:szCs w:val="28"/>
                <w:lang w:val="en-US"/>
              </w:rPr>
              <w:t xml:space="preserve">). In the same way, if the two main </w:t>
            </w:r>
            <w:r w:rsidR="00D62AD8" w:rsidRPr="00D62AD8">
              <w:rPr>
                <w:szCs w:val="28"/>
                <w:lang w:val="en-US"/>
              </w:rPr>
              <w:t>arbitrators</w:t>
            </w:r>
            <w:r w:rsidR="008C0812" w:rsidRPr="00D62AD8">
              <w:rPr>
                <w:szCs w:val="28"/>
                <w:lang w:val="en-US"/>
              </w:rPr>
              <w:t xml:space="preserve"> that shall appoint the third arbitrator (and its alternate) does not agree wi</w:t>
            </w:r>
            <w:r w:rsidR="004F4C24" w:rsidRPr="00D62AD8">
              <w:rPr>
                <w:szCs w:val="28"/>
                <w:lang w:val="en-US"/>
              </w:rPr>
              <w:t>t</w:t>
            </w:r>
            <w:r w:rsidR="008C0812" w:rsidRPr="00D62AD8">
              <w:rPr>
                <w:szCs w:val="28"/>
                <w:lang w:val="en-US"/>
              </w:rPr>
              <w:t>hin fifteen days from election, the appointment will be by draw</w:t>
            </w:r>
            <w:r w:rsidR="004F4C24" w:rsidRPr="00D62AD8">
              <w:rPr>
                <w:szCs w:val="28"/>
                <w:lang w:val="en-US"/>
              </w:rPr>
              <w:t xml:space="preserve">, within the persons integrating at such moment the list of arbitrators of the Center of Arbitration and Conciliation of the Commerce </w:t>
            </w:r>
            <w:r w:rsidR="00D62AD8" w:rsidRPr="00D62AD8">
              <w:rPr>
                <w:szCs w:val="28"/>
                <w:lang w:val="en-US"/>
              </w:rPr>
              <w:t>Chamber</w:t>
            </w:r>
            <w:r w:rsidR="004F4C24" w:rsidRPr="00D62AD8">
              <w:rPr>
                <w:szCs w:val="28"/>
                <w:lang w:val="en-US"/>
              </w:rPr>
              <w:t xml:space="preserve"> of Guayaquil (Centro de Arbitraje y Conciliación de la Cámara de Comercio de Guayaquil)</w:t>
            </w:r>
            <w:r w:rsidR="008C0812" w:rsidRPr="00D62AD8">
              <w:rPr>
                <w:szCs w:val="28"/>
                <w:lang w:val="en-US"/>
              </w:rPr>
              <w:t xml:space="preserve">; </w:t>
            </w:r>
            <w:r w:rsidR="008C0812" w:rsidRPr="00D62AD8">
              <w:rPr>
                <w:b/>
                <w:szCs w:val="28"/>
                <w:lang w:val="en-US"/>
              </w:rPr>
              <w:t xml:space="preserve">c) </w:t>
            </w:r>
            <w:r w:rsidR="008C0812" w:rsidRPr="00D62AD8">
              <w:rPr>
                <w:szCs w:val="28"/>
                <w:lang w:val="en-US"/>
              </w:rPr>
              <w:t xml:space="preserve">The arbitration will take place in the </w:t>
            </w:r>
            <w:r w:rsidR="00D62AD8" w:rsidRPr="00D62AD8">
              <w:rPr>
                <w:szCs w:val="28"/>
                <w:lang w:val="en-US"/>
              </w:rPr>
              <w:t>facilities</w:t>
            </w:r>
            <w:r w:rsidR="008C0812" w:rsidRPr="00D62AD8">
              <w:rPr>
                <w:szCs w:val="28"/>
                <w:lang w:val="en-US"/>
              </w:rPr>
              <w:t xml:space="preserve"> of the Center of Arbitration and </w:t>
            </w:r>
            <w:proofErr w:type="spellStart"/>
            <w:r w:rsidR="00FB1E5E">
              <w:rPr>
                <w:szCs w:val="28"/>
                <w:lang w:val="en-US"/>
              </w:rPr>
              <w:t>Conciliati</w:t>
            </w:r>
            <w:r w:rsidR="008C0812" w:rsidRPr="00D62AD8">
              <w:rPr>
                <w:szCs w:val="28"/>
                <w:lang w:val="en-US"/>
              </w:rPr>
              <w:t>n</w:t>
            </w:r>
            <w:proofErr w:type="spellEnd"/>
            <w:r w:rsidR="008C0812" w:rsidRPr="00D62AD8">
              <w:rPr>
                <w:szCs w:val="28"/>
                <w:lang w:val="en-US"/>
              </w:rPr>
              <w:t xml:space="preserve"> of the Commerce Chamber of Guayaquil (Centro de </w:t>
            </w:r>
            <w:proofErr w:type="spellStart"/>
            <w:r w:rsidR="008C0812" w:rsidRPr="00D62AD8">
              <w:rPr>
                <w:szCs w:val="28"/>
                <w:lang w:val="en-US"/>
              </w:rPr>
              <w:t>Arbitraje</w:t>
            </w:r>
            <w:proofErr w:type="spellEnd"/>
            <w:r w:rsidR="008C0812" w:rsidRPr="00D62AD8">
              <w:rPr>
                <w:szCs w:val="28"/>
                <w:lang w:val="en-US"/>
              </w:rPr>
              <w:t xml:space="preserve"> y </w:t>
            </w:r>
            <w:proofErr w:type="spellStart"/>
            <w:r w:rsidR="00FB1E5E">
              <w:rPr>
                <w:szCs w:val="28"/>
                <w:lang w:val="en-US"/>
              </w:rPr>
              <w:t>Concilia</w:t>
            </w:r>
            <w:r w:rsidR="008C0812" w:rsidRPr="00D62AD8">
              <w:rPr>
                <w:szCs w:val="28"/>
                <w:lang w:val="en-US"/>
              </w:rPr>
              <w:t>ción</w:t>
            </w:r>
            <w:proofErr w:type="spellEnd"/>
            <w:r w:rsidR="008C0812" w:rsidRPr="00D62AD8">
              <w:rPr>
                <w:szCs w:val="28"/>
                <w:lang w:val="en-US"/>
              </w:rPr>
              <w:t xml:space="preserve"> de la </w:t>
            </w:r>
            <w:proofErr w:type="spellStart"/>
            <w:r w:rsidR="008C0812" w:rsidRPr="00D62AD8">
              <w:rPr>
                <w:szCs w:val="28"/>
                <w:lang w:val="en-US"/>
              </w:rPr>
              <w:t>Cámara</w:t>
            </w:r>
            <w:proofErr w:type="spellEnd"/>
            <w:r w:rsidR="008C0812" w:rsidRPr="00D62AD8">
              <w:rPr>
                <w:szCs w:val="28"/>
                <w:lang w:val="en-US"/>
              </w:rPr>
              <w:t xml:space="preserve"> de Comercio de Guayaquil); </w:t>
            </w:r>
            <w:r w:rsidR="008C0812" w:rsidRPr="00D62AD8">
              <w:rPr>
                <w:b/>
                <w:szCs w:val="28"/>
                <w:lang w:val="en-US"/>
              </w:rPr>
              <w:t xml:space="preserve">d) </w:t>
            </w:r>
            <w:r w:rsidR="008C0812" w:rsidRPr="00D62AD8">
              <w:rPr>
                <w:szCs w:val="28"/>
                <w:lang w:val="en-US"/>
              </w:rPr>
              <w:t>The proce</w:t>
            </w:r>
            <w:r w:rsidR="00D62AD8">
              <w:rPr>
                <w:szCs w:val="28"/>
                <w:lang w:val="en-US"/>
              </w:rPr>
              <w:t>dure will be confidential</w:t>
            </w:r>
            <w:r w:rsidR="008C0812" w:rsidRPr="00D62AD8">
              <w:rPr>
                <w:szCs w:val="28"/>
                <w:lang w:val="en-US"/>
              </w:rPr>
              <w:t xml:space="preserve">; </w:t>
            </w:r>
            <w:r w:rsidR="008C0812" w:rsidRPr="00D62AD8">
              <w:rPr>
                <w:b/>
                <w:szCs w:val="28"/>
                <w:lang w:val="en-US"/>
              </w:rPr>
              <w:t>e)</w:t>
            </w:r>
            <w:r w:rsidR="008C0812" w:rsidRPr="00D62AD8">
              <w:rPr>
                <w:szCs w:val="28"/>
                <w:lang w:val="en-US"/>
              </w:rPr>
              <w:t xml:space="preserve"> The Arbitration Tribunal will solve an arbitral award at law; </w:t>
            </w:r>
            <w:r w:rsidR="008C0812" w:rsidRPr="00D62AD8">
              <w:rPr>
                <w:b/>
                <w:szCs w:val="28"/>
                <w:lang w:val="en-US"/>
              </w:rPr>
              <w:t xml:space="preserve">f) </w:t>
            </w:r>
            <w:r w:rsidR="008C0812" w:rsidRPr="00D62AD8">
              <w:rPr>
                <w:szCs w:val="28"/>
                <w:lang w:val="en-US"/>
              </w:rPr>
              <w:t xml:space="preserve">The Parties will renounce to ordinary jurisdiction and will oblige to comply with the arbitral award. </w:t>
            </w:r>
          </w:p>
        </w:tc>
        <w:tc>
          <w:tcPr>
            <w:tcW w:w="4788" w:type="dxa"/>
          </w:tcPr>
          <w:p w14:paraId="5A66ABD8" w14:textId="434388D7" w:rsidR="008E6745" w:rsidRPr="006C1878" w:rsidRDefault="008E6745" w:rsidP="00DB7D25">
            <w:pPr>
              <w:pStyle w:val="Level1"/>
              <w:numPr>
                <w:ilvl w:val="0"/>
                <w:numId w:val="9"/>
              </w:numPr>
              <w:rPr>
                <w:b/>
                <w:color w:val="234886"/>
                <w:szCs w:val="28"/>
              </w:rPr>
            </w:pPr>
            <w:proofErr w:type="spellStart"/>
            <w:r w:rsidRPr="006C1878">
              <w:rPr>
                <w:b/>
                <w:color w:val="1F497D" w:themeColor="text2"/>
              </w:rPr>
              <w:t>Disposiciones</w:t>
            </w:r>
            <w:proofErr w:type="spellEnd"/>
            <w:r w:rsidRPr="006C1878">
              <w:rPr>
                <w:b/>
                <w:color w:val="234886"/>
                <w:szCs w:val="28"/>
              </w:rPr>
              <w:t xml:space="preserve"> </w:t>
            </w:r>
            <w:proofErr w:type="spellStart"/>
            <w:r w:rsidRPr="006C1878">
              <w:rPr>
                <w:b/>
                <w:color w:val="234886"/>
                <w:szCs w:val="28"/>
              </w:rPr>
              <w:t>varias</w:t>
            </w:r>
            <w:proofErr w:type="spellEnd"/>
          </w:p>
          <w:p w14:paraId="2FDB66BF" w14:textId="29529C6D" w:rsidR="008E6745" w:rsidRPr="00560498" w:rsidRDefault="008E6745" w:rsidP="00115509">
            <w:pPr>
              <w:pStyle w:val="Level2"/>
              <w:rPr>
                <w:szCs w:val="28"/>
                <w:lang w:val="es-ES_tradnl"/>
              </w:rPr>
            </w:pPr>
            <w:r w:rsidRPr="00D62AD8">
              <w:rPr>
                <w:szCs w:val="28"/>
                <w:lang w:val="es-GT"/>
              </w:rPr>
              <w:t>La Parte emisora no será responsable en virtud del presente Contrato de los daños y perjuicios de ningún ti</w:t>
            </w:r>
            <w:proofErr w:type="spellStart"/>
            <w:r w:rsidRPr="00560498">
              <w:rPr>
                <w:szCs w:val="28"/>
                <w:lang w:val="es-ES_tradnl"/>
              </w:rPr>
              <w:t>po</w:t>
            </w:r>
            <w:proofErr w:type="spellEnd"/>
            <w:r w:rsidRPr="00560498">
              <w:rPr>
                <w:szCs w:val="28"/>
                <w:lang w:val="es-ES_tradnl"/>
              </w:rPr>
              <w:t xml:space="preserve"> que surjan o estén relacionados con que el receptor utilice o se base en la </w:t>
            </w:r>
            <w:r w:rsidR="00A72FCC">
              <w:rPr>
                <w:szCs w:val="28"/>
                <w:lang w:val="es-ES_tradnl"/>
              </w:rPr>
              <w:t>Información Confidencial</w:t>
            </w:r>
            <w:r w:rsidRPr="00560498">
              <w:rPr>
                <w:szCs w:val="28"/>
                <w:lang w:val="es-ES_tradnl"/>
              </w:rPr>
              <w:t>.</w:t>
            </w:r>
          </w:p>
          <w:p w14:paraId="0F0168BC" w14:textId="17EBE0B7" w:rsidR="008E6745" w:rsidRPr="00560498" w:rsidRDefault="008E6745" w:rsidP="00115509">
            <w:pPr>
              <w:pStyle w:val="Level2"/>
              <w:rPr>
                <w:szCs w:val="28"/>
                <w:lang w:val="es-ES_tradnl"/>
              </w:rPr>
            </w:pPr>
            <w:r w:rsidRPr="00445F42">
              <w:rPr>
                <w:szCs w:val="28"/>
                <w:lang w:val="es-ES_tradnl"/>
              </w:rPr>
              <w:t xml:space="preserve">El presente Contrato </w:t>
            </w:r>
            <w:r w:rsidRPr="00560498">
              <w:rPr>
                <w:szCs w:val="28"/>
                <w:lang w:val="es-ES_tradnl"/>
              </w:rPr>
              <w:t xml:space="preserve">no se podrá modificar si no es por acuerdo expreso y escrito de ambas Partes. El presente Contrato establece el total entendimiento de las Partes respecto al tema en cuestión. </w:t>
            </w:r>
            <w:r w:rsidRPr="00445F42">
              <w:rPr>
                <w:szCs w:val="28"/>
                <w:lang w:val="es-ES_tradnl"/>
              </w:rPr>
              <w:t>Al celebrar el presente Contrato, ninguna de las Partes se ha basado en declaraciones o manifestaciones de la otra Parte, salvo según lo establecido en el presente Contrato. Ninguna disposición del presente Contrato: (i) obliga a una Parte a establecer relaciones o compromisos comerciales, ni (ii) representa una garantía, implícita o explícita, de la</w:t>
            </w:r>
            <w:r w:rsidRPr="00560498">
              <w:rPr>
                <w:szCs w:val="28"/>
                <w:lang w:val="es-ES_tradnl"/>
              </w:rPr>
              <w:t xml:space="preserve"> </w:t>
            </w:r>
            <w:r w:rsidRPr="00445F42">
              <w:rPr>
                <w:szCs w:val="28"/>
                <w:lang w:val="es-ES_tradnl"/>
              </w:rPr>
              <w:t xml:space="preserve">exactitud o exhaustividad de la </w:t>
            </w:r>
            <w:r w:rsidR="00A72FCC">
              <w:rPr>
                <w:szCs w:val="28"/>
                <w:lang w:val="es-ES_tradnl"/>
              </w:rPr>
              <w:t>Información Confidencial</w:t>
            </w:r>
            <w:r w:rsidRPr="00445F42">
              <w:rPr>
                <w:szCs w:val="28"/>
                <w:lang w:val="es-ES_tradnl"/>
              </w:rPr>
              <w:t xml:space="preserve"> revelada.</w:t>
            </w:r>
          </w:p>
          <w:p w14:paraId="441BA261" w14:textId="74C867DA" w:rsidR="008E6745" w:rsidRPr="00445F42" w:rsidRDefault="008E6745" w:rsidP="00115509">
            <w:pPr>
              <w:pStyle w:val="Level2"/>
              <w:rPr>
                <w:szCs w:val="28"/>
                <w:lang w:val="es-ES_tradnl"/>
              </w:rPr>
            </w:pPr>
            <w:r w:rsidRPr="00445F42">
              <w:rPr>
                <w:szCs w:val="28"/>
                <w:lang w:val="es-ES_tradnl"/>
              </w:rPr>
              <w:t xml:space="preserve">Ningún tercero distinto a las Filiales de Unilever se </w:t>
            </w:r>
            <w:r w:rsidRPr="00560498">
              <w:rPr>
                <w:szCs w:val="28"/>
                <w:lang w:val="es-ES_tradnl"/>
              </w:rPr>
              <w:t xml:space="preserve">beneficiará directamente del presente Contrato ni tendrá ningún derecho de exigir el cumplimiento de este Contrato </w:t>
            </w:r>
            <w:r w:rsidRPr="00445F42">
              <w:rPr>
                <w:szCs w:val="28"/>
                <w:lang w:val="es-ES_tradnl"/>
              </w:rPr>
              <w:t>(la Empresa no podrá basarse en el derecho de compensación con respecto a una Filial de U</w:t>
            </w:r>
            <w:r w:rsidR="003357D3">
              <w:rPr>
                <w:szCs w:val="28"/>
                <w:lang w:val="es-ES_tradnl"/>
              </w:rPr>
              <w:t>nilever</w:t>
            </w:r>
            <w:r w:rsidRPr="00445F42">
              <w:rPr>
                <w:szCs w:val="28"/>
                <w:lang w:val="es-ES_tradnl"/>
              </w:rPr>
              <w:t xml:space="preserve"> para anular o reducir el importe que deba a otra Filial de Unilever). Unilever puede asignar obligaciones o derechos contractuales en virtud del presente Contrato en su totalidad o en parte a las Filiales de Unilever o, en caso de venta total o parcial del negocio o la empresa al/a la que se refiere el Proyecto, al comprador de dicho negocio o empresa (en cada caso, sin necesidad de consentimiento por parte de la Empresa). La Empresa no podrá </w:t>
            </w:r>
            <w:r w:rsidR="003357D3">
              <w:rPr>
                <w:szCs w:val="28"/>
                <w:lang w:val="es-ES_tradnl"/>
              </w:rPr>
              <w:t>ceder</w:t>
            </w:r>
            <w:r w:rsidRPr="00445F42">
              <w:rPr>
                <w:szCs w:val="28"/>
                <w:lang w:val="es-ES_tradnl"/>
              </w:rPr>
              <w:t xml:space="preserve"> ni transferir ningún derecho u obligación en virtud del presente Contrato sin el consentimiento previo y por escrito de Unilever.</w:t>
            </w:r>
          </w:p>
          <w:p w14:paraId="733131E9" w14:textId="77777777" w:rsidR="008E6745" w:rsidRPr="00560498" w:rsidRDefault="008E6745" w:rsidP="00115509">
            <w:pPr>
              <w:pStyle w:val="Level2"/>
              <w:rPr>
                <w:szCs w:val="28"/>
                <w:lang w:val="es-ES_tradnl"/>
              </w:rPr>
            </w:pPr>
            <w:r w:rsidRPr="00445F42">
              <w:rPr>
                <w:szCs w:val="28"/>
                <w:lang w:val="es-ES_tradnl"/>
              </w:rPr>
              <w:t xml:space="preserve">La palabra </w:t>
            </w:r>
            <w:r w:rsidRPr="00560498">
              <w:rPr>
                <w:szCs w:val="28"/>
                <w:lang w:val="es-ES_tradnl"/>
              </w:rPr>
              <w:t xml:space="preserve">"incluido(s)/a(s)" </w:t>
            </w:r>
            <w:r w:rsidRPr="00445F42">
              <w:rPr>
                <w:szCs w:val="28"/>
                <w:lang w:val="es-ES_tradnl"/>
              </w:rPr>
              <w:t xml:space="preserve">utilizada en el presente Contrato se refiere a </w:t>
            </w:r>
            <w:r w:rsidRPr="00560498">
              <w:rPr>
                <w:szCs w:val="28"/>
                <w:lang w:val="es-ES_tradnl"/>
              </w:rPr>
              <w:t>"incluido sin limitación".</w:t>
            </w:r>
          </w:p>
          <w:p w14:paraId="4154AD35" w14:textId="1D43113D" w:rsidR="008E6745" w:rsidRPr="00560498" w:rsidRDefault="008E6745" w:rsidP="00115509">
            <w:pPr>
              <w:pStyle w:val="Level2"/>
              <w:rPr>
                <w:szCs w:val="28"/>
                <w:lang w:val="es-ES_tradnl"/>
              </w:rPr>
            </w:pPr>
            <w:r w:rsidRPr="00445F42">
              <w:rPr>
                <w:szCs w:val="28"/>
                <w:lang w:val="es-ES_tradnl"/>
              </w:rPr>
              <w:t xml:space="preserve">Las Partes reconocen que el incumplimiento del presente Contrato puede causar daños irreparables y que la compensación financiera como único recurso podría no ser suficiente.  Por consiguiente, cada una de las Partes acepta que la otra Parte tiene derecho a </w:t>
            </w:r>
            <w:r w:rsidRPr="00560498">
              <w:rPr>
                <w:szCs w:val="28"/>
                <w:lang w:val="es-ES_tradnl"/>
              </w:rPr>
              <w:t xml:space="preserve">solicitar medidas judiciales </w:t>
            </w:r>
            <w:r w:rsidRPr="00445F42">
              <w:rPr>
                <w:szCs w:val="28"/>
                <w:lang w:val="es-ES_tradnl"/>
              </w:rPr>
              <w:t>adicionales a todos los demás remedios disponibles conforme a la legislación aplicable.</w:t>
            </w:r>
          </w:p>
          <w:p w14:paraId="6885A3F1" w14:textId="77777777" w:rsidR="008E6745" w:rsidRPr="008C0812" w:rsidRDefault="008E6745" w:rsidP="00560498">
            <w:pPr>
              <w:pStyle w:val="Level2"/>
              <w:rPr>
                <w:szCs w:val="28"/>
                <w:lang w:val="es-ES_tradnl"/>
              </w:rPr>
            </w:pPr>
            <w:r w:rsidRPr="00445F42">
              <w:rPr>
                <w:szCs w:val="28"/>
                <w:lang w:val="es-ES_tradnl"/>
              </w:rPr>
              <w:t xml:space="preserve">El presente Contrato (incluida cualquier diferencia) </w:t>
            </w:r>
            <w:r w:rsidRPr="00560498">
              <w:rPr>
                <w:szCs w:val="28"/>
                <w:lang w:val="es-ES_tradnl"/>
              </w:rPr>
              <w:t xml:space="preserve">se regirá y se interpretará conforme a </w:t>
            </w:r>
            <w:r w:rsidRPr="00445F42">
              <w:rPr>
                <w:szCs w:val="28"/>
                <w:lang w:val="es-ES_tradnl"/>
              </w:rPr>
              <w:t xml:space="preserve">las leyes del país donde Unilever </w:t>
            </w:r>
            <w:r w:rsidRPr="008C0812">
              <w:rPr>
                <w:szCs w:val="28"/>
                <w:lang w:val="es-ES_tradnl"/>
              </w:rPr>
              <w:t xml:space="preserve">tenga su domicilio o dirección principal según lo indicado en la Hoja de Datos del Contrato. </w:t>
            </w:r>
          </w:p>
          <w:p w14:paraId="23514681" w14:textId="571D4466" w:rsidR="00560498" w:rsidRPr="00FB1E5E" w:rsidRDefault="008E6745" w:rsidP="00FB1E5E">
            <w:pPr>
              <w:pStyle w:val="Level2"/>
              <w:rPr>
                <w:szCs w:val="28"/>
                <w:lang w:val="es-GT"/>
              </w:rPr>
            </w:pPr>
            <w:r w:rsidRPr="00D62AD8">
              <w:rPr>
                <w:lang w:val="es-GT"/>
              </w:rPr>
              <w:t>Sin impedir que las Partes puedan adoptar medidas u otros medios provisionales en un tribunal competente, en caso de que surja una diferencia</w:t>
            </w:r>
            <w:r w:rsidR="00560498" w:rsidRPr="00D62AD8">
              <w:rPr>
                <w:lang w:val="es-GT"/>
              </w:rPr>
              <w:t>, conflicto o desacuerdo</w:t>
            </w:r>
            <w:r w:rsidRPr="00D62AD8">
              <w:rPr>
                <w:lang w:val="es-GT"/>
              </w:rPr>
              <w:t xml:space="preserve"> en relación con el presente Contrato</w:t>
            </w:r>
            <w:r w:rsidR="00560498" w:rsidRPr="00D62AD8">
              <w:rPr>
                <w:lang w:val="es-GT"/>
              </w:rPr>
              <w:t>, su interpretación, validez, aplicación o ejecución</w:t>
            </w:r>
            <w:r w:rsidRPr="00D62AD8">
              <w:rPr>
                <w:lang w:val="es-GT"/>
              </w:rPr>
              <w:t xml:space="preserve">: (i) las Partes harán lo posible por </w:t>
            </w:r>
            <w:r w:rsidRPr="00D62AD8">
              <w:rPr>
                <w:color w:val="000000" w:themeColor="text1"/>
                <w:lang w:val="es-GT"/>
              </w:rPr>
              <w:t xml:space="preserve">resolverla de manera amigable en un plazo de 30 días desde la fecha en que una de las Partes manifieste la diferencia; y (ii) en caso de no llegar a un acuerdo amigable, la diferencia </w:t>
            </w:r>
            <w:r w:rsidR="00560498" w:rsidRPr="00D62AD8">
              <w:rPr>
                <w:color w:val="000000" w:themeColor="text1"/>
                <w:lang w:val="es-GT"/>
              </w:rPr>
              <w:t xml:space="preserve">será resuelta mediante un arbitraje en Derecho, administrado por un Tribunal Arbitral del Centro de Arbitraje de la Cámara de Comercio de Guayaquil, </w:t>
            </w:r>
            <w:r w:rsidR="00560498" w:rsidRPr="00D62AD8">
              <w:rPr>
                <w:lang w:val="es-GT"/>
              </w:rPr>
              <w:t xml:space="preserve">que se someterá a lo dispuesto en la Ley de Arbitraje y Mediación, el Reglamento del Centro de Arbitraje y </w:t>
            </w:r>
            <w:r w:rsidR="00FB1E5E">
              <w:rPr>
                <w:lang w:val="es-GT"/>
              </w:rPr>
              <w:t>Concili</w:t>
            </w:r>
            <w:r w:rsidR="00560498" w:rsidRPr="00FB1E5E">
              <w:rPr>
                <w:lang w:val="es-GT"/>
              </w:rPr>
              <w:t xml:space="preserve">ación de la Cámara de Comercio de Guayaquil y los siguientes principios: </w:t>
            </w:r>
            <w:r w:rsidR="00560498" w:rsidRPr="00FB1E5E">
              <w:rPr>
                <w:b/>
                <w:lang w:val="es-GT"/>
              </w:rPr>
              <w:t>a)</w:t>
            </w:r>
            <w:r w:rsidR="00560498" w:rsidRPr="00FB1E5E">
              <w:rPr>
                <w:lang w:val="es-GT"/>
              </w:rPr>
              <w:t xml:space="preserve"> El Tribu</w:t>
            </w:r>
            <w:r w:rsidR="00FB1E5E" w:rsidRPr="00FB1E5E">
              <w:rPr>
                <w:lang w:val="es-GT"/>
              </w:rPr>
              <w:t>n</w:t>
            </w:r>
            <w:r w:rsidR="00560498" w:rsidRPr="00FB1E5E">
              <w:rPr>
                <w:lang w:val="es-GT"/>
              </w:rPr>
              <w:t xml:space="preserve">al Arbitral estará compuesto por tres (3) árbitros. </w:t>
            </w:r>
            <w:r w:rsidR="00560498" w:rsidRPr="00FB1E5E">
              <w:rPr>
                <w:b/>
                <w:lang w:val="es-GT"/>
              </w:rPr>
              <w:t xml:space="preserve">b) </w:t>
            </w:r>
            <w:r w:rsidR="00560498" w:rsidRPr="00FB1E5E">
              <w:rPr>
                <w:szCs w:val="28"/>
                <w:lang w:val="es-GT"/>
              </w:rPr>
              <w:t xml:space="preserve">Cada Parte nombrará un árbitro (y su alterno); el tercero (y su alterno) serán designados por los dos árbitros principales previamente nombrados. La parte demandante designará al árbitro principal y al suplente, en la demanda; y la parte demanda lo hará en la contestación de la demanda. Si una de las Partes no designase árbitro principal o suplente, la designación se hará por sorteo, entre quienes integren en ese momento la lista de árbitros del Centro de Arbitraje y Conciliación de la Cámara de Comercio de Guayaquil. De igual forma, si los dos árbitros principales que deben elegir al tercer árbitro (y a su suplente) no se pusiesen de acuerdo en la designación hasta en quince días luego de que ambos se hayan posesionado, la designación se hará por sorteo, entre quienes integren en ese momento la lista de árbitros del Centro de Arbitraje y Conciliación de la Cámara de Comercio de Guayaquil; </w:t>
            </w:r>
            <w:r w:rsidR="00560498" w:rsidRPr="00FB1E5E">
              <w:rPr>
                <w:b/>
                <w:szCs w:val="28"/>
                <w:lang w:val="es-GT"/>
              </w:rPr>
              <w:t xml:space="preserve">c) </w:t>
            </w:r>
            <w:r w:rsidR="00560498" w:rsidRPr="00FB1E5E">
              <w:rPr>
                <w:szCs w:val="28"/>
                <w:lang w:val="es-GT"/>
              </w:rPr>
              <w:t xml:space="preserve">El arbitraje tendrá lugar en las instalaciones del Centro de Arbitraje y </w:t>
            </w:r>
            <w:r w:rsidR="00FB1E5E" w:rsidRPr="00FB1E5E">
              <w:rPr>
                <w:szCs w:val="28"/>
                <w:lang w:val="es-GT"/>
              </w:rPr>
              <w:t>Concilia</w:t>
            </w:r>
            <w:r w:rsidR="00560498" w:rsidRPr="00FB1E5E">
              <w:rPr>
                <w:szCs w:val="28"/>
                <w:lang w:val="es-GT"/>
              </w:rPr>
              <w:t xml:space="preserve">ción de la Cámara de Comercio de Guayaquil; </w:t>
            </w:r>
            <w:r w:rsidR="00560498" w:rsidRPr="00FB1E5E">
              <w:rPr>
                <w:b/>
                <w:szCs w:val="28"/>
                <w:lang w:val="es-GT"/>
              </w:rPr>
              <w:t>d)</w:t>
            </w:r>
            <w:r w:rsidR="00560498" w:rsidRPr="00FB1E5E">
              <w:rPr>
                <w:szCs w:val="28"/>
                <w:lang w:val="es-GT"/>
              </w:rPr>
              <w:t xml:space="preserve"> El procedimiento arbitral será confidencial; </w:t>
            </w:r>
            <w:r w:rsidR="00560498" w:rsidRPr="00FB1E5E">
              <w:rPr>
                <w:b/>
                <w:szCs w:val="28"/>
                <w:lang w:val="es-GT"/>
              </w:rPr>
              <w:t xml:space="preserve">e) </w:t>
            </w:r>
            <w:r w:rsidR="00560498" w:rsidRPr="00FB1E5E">
              <w:rPr>
                <w:szCs w:val="28"/>
                <w:lang w:val="es-GT"/>
              </w:rPr>
              <w:t xml:space="preserve">El Tribunal Arbitral emitirá su laudo en derecho; </w:t>
            </w:r>
            <w:r w:rsidR="00560498" w:rsidRPr="00FB1E5E">
              <w:rPr>
                <w:b/>
                <w:szCs w:val="28"/>
                <w:lang w:val="es-GT"/>
              </w:rPr>
              <w:t xml:space="preserve">f) </w:t>
            </w:r>
            <w:r w:rsidR="00560498" w:rsidRPr="00FB1E5E">
              <w:rPr>
                <w:szCs w:val="28"/>
                <w:lang w:val="es-GT"/>
              </w:rPr>
              <w:t>Las Partes renuncian a la jurisdicción ordinaria y se obligan a acatar el laudo que expida el Tribunal Arbitral.</w:t>
            </w:r>
          </w:p>
          <w:p w14:paraId="69EF3EA6" w14:textId="291D58BB" w:rsidR="00560498" w:rsidRPr="00560498" w:rsidRDefault="00560498" w:rsidP="00560498">
            <w:pPr>
              <w:pStyle w:val="Level2"/>
              <w:numPr>
                <w:ilvl w:val="0"/>
                <w:numId w:val="0"/>
              </w:numPr>
              <w:ind w:left="567"/>
              <w:rPr>
                <w:szCs w:val="28"/>
                <w:lang w:val="es-ES_tradnl"/>
              </w:rPr>
            </w:pPr>
          </w:p>
        </w:tc>
      </w:tr>
      <w:tr w:rsidR="002E567E" w:rsidRPr="00990D07" w14:paraId="5519F969" w14:textId="77777777" w:rsidTr="00B4537E">
        <w:tc>
          <w:tcPr>
            <w:tcW w:w="4788" w:type="dxa"/>
          </w:tcPr>
          <w:p w14:paraId="222B8FAA" w14:textId="5C0FCC5B" w:rsidR="002E567E" w:rsidRPr="008E6745" w:rsidRDefault="008E6745" w:rsidP="00115509">
            <w:pPr>
              <w:pStyle w:val="HEAD"/>
              <w:numPr>
                <w:ilvl w:val="0"/>
                <w:numId w:val="0"/>
              </w:numPr>
              <w:spacing w:after="200"/>
              <w:jc w:val="both"/>
              <w:rPr>
                <w:rFonts w:ascii="Arial" w:hAnsi="Arial"/>
                <w:color w:val="234886"/>
                <w:sz w:val="20"/>
                <w:szCs w:val="28"/>
                <w:lang w:val="en-US"/>
              </w:rPr>
            </w:pPr>
            <w:r w:rsidRPr="008E6745">
              <w:rPr>
                <w:rFonts w:ascii="Arial" w:hAnsi="Arial"/>
                <w:color w:val="auto"/>
                <w:sz w:val="20"/>
                <w:szCs w:val="28"/>
                <w:lang w:val="en-US"/>
              </w:rPr>
              <w:t xml:space="preserve">This Agreement may be </w:t>
            </w:r>
            <w:r w:rsidRPr="008E6745">
              <w:rPr>
                <w:rFonts w:ascii="Arial" w:hAnsi="Arial"/>
                <w:b/>
                <w:color w:val="234886"/>
                <w:sz w:val="20"/>
                <w:szCs w:val="28"/>
                <w:lang w:val="en-US"/>
              </w:rPr>
              <w:t>signed in counterparts</w:t>
            </w:r>
            <w:r w:rsidRPr="008E6745">
              <w:rPr>
                <w:rFonts w:ascii="Arial" w:hAnsi="Arial"/>
                <w:color w:val="234886"/>
                <w:sz w:val="20"/>
                <w:szCs w:val="28"/>
                <w:lang w:val="en-US"/>
              </w:rPr>
              <w:t xml:space="preserve">, </w:t>
            </w:r>
            <w:r w:rsidRPr="008E6745">
              <w:rPr>
                <w:rFonts w:ascii="Arial" w:hAnsi="Arial"/>
                <w:color w:val="auto"/>
                <w:sz w:val="20"/>
                <w:szCs w:val="28"/>
                <w:lang w:val="en-US"/>
              </w:rPr>
              <w:t>each of which when taken together are one and the same instrument</w:t>
            </w:r>
            <w:r w:rsidRPr="008E6745">
              <w:rPr>
                <w:rFonts w:ascii="Arial" w:hAnsi="Arial"/>
                <w:color w:val="234886"/>
                <w:sz w:val="20"/>
                <w:szCs w:val="28"/>
                <w:lang w:val="en-US"/>
              </w:rPr>
              <w:t>.</w:t>
            </w:r>
          </w:p>
        </w:tc>
        <w:tc>
          <w:tcPr>
            <w:tcW w:w="4788" w:type="dxa"/>
          </w:tcPr>
          <w:p w14:paraId="7C333F8D" w14:textId="77777777" w:rsidR="002E567E" w:rsidRPr="008E6745" w:rsidRDefault="008E6745" w:rsidP="00115509">
            <w:pPr>
              <w:pStyle w:val="HEAD"/>
              <w:numPr>
                <w:ilvl w:val="0"/>
                <w:numId w:val="0"/>
              </w:numPr>
              <w:spacing w:after="200"/>
              <w:jc w:val="both"/>
              <w:rPr>
                <w:rFonts w:ascii="Arial" w:eastAsia="Arial" w:hAnsi="Arial"/>
                <w:lang w:val="es-ES_tradnl"/>
              </w:rPr>
            </w:pPr>
            <w:r w:rsidRPr="00445F42">
              <w:rPr>
                <w:rFonts w:ascii="Arial" w:hAnsi="Arial"/>
                <w:color w:val="auto"/>
                <w:sz w:val="20"/>
                <w:szCs w:val="28"/>
                <w:lang w:val="es-ES_tradnl"/>
              </w:rPr>
              <w:t>El presente Contrato se puede </w:t>
            </w:r>
            <w:r w:rsidRPr="00445F42">
              <w:rPr>
                <w:rFonts w:ascii="Arial" w:hAnsi="Arial"/>
                <w:b/>
                <w:color w:val="234886"/>
                <w:sz w:val="20"/>
                <w:szCs w:val="28"/>
                <w:lang w:val="es-ES_tradnl"/>
              </w:rPr>
              <w:t>firmar en ejemplares separados</w:t>
            </w:r>
            <w:r w:rsidRPr="00445F42">
              <w:rPr>
                <w:rFonts w:ascii="Arial" w:hAnsi="Arial"/>
                <w:color w:val="234886"/>
                <w:sz w:val="20"/>
                <w:szCs w:val="28"/>
                <w:lang w:val="es-ES_tradnl"/>
              </w:rPr>
              <w:t>. </w:t>
            </w:r>
            <w:r w:rsidRPr="00445F42">
              <w:rPr>
                <w:rFonts w:ascii="Arial" w:hAnsi="Arial"/>
                <w:color w:val="auto"/>
                <w:sz w:val="20"/>
                <w:szCs w:val="28"/>
                <w:lang w:val="es-ES_tradnl"/>
              </w:rPr>
              <w:t>En ese caso, dichos ejemplares funcionarán como un único instrumento al juntarse.</w:t>
            </w:r>
          </w:p>
        </w:tc>
      </w:tr>
    </w:tbl>
    <w:p w14:paraId="60820E47" w14:textId="77777777" w:rsidR="008E6745" w:rsidRDefault="008E6745" w:rsidP="00A1391C">
      <w:pPr>
        <w:spacing w:before="120" w:after="120" w:line="240" w:lineRule="auto"/>
        <w:rPr>
          <w:sz w:val="16"/>
          <w:szCs w:val="16"/>
          <w:lang w:val="es-CO"/>
        </w:rPr>
      </w:pPr>
    </w:p>
    <w:p w14:paraId="786AB186" w14:textId="77777777" w:rsidR="008E6745" w:rsidRDefault="008E6745" w:rsidP="00A1391C">
      <w:pPr>
        <w:spacing w:before="120" w:after="120" w:line="240" w:lineRule="auto"/>
        <w:rPr>
          <w:sz w:val="16"/>
          <w:szCs w:val="16"/>
          <w:lang w:val="es-CO"/>
        </w:rPr>
      </w:pPr>
    </w:p>
    <w:p w14:paraId="30296BEC" w14:textId="77777777" w:rsidR="008E6745" w:rsidRPr="00C52484" w:rsidRDefault="008E6745" w:rsidP="00A1391C">
      <w:pPr>
        <w:spacing w:before="120" w:after="120" w:line="240" w:lineRule="auto"/>
        <w:rPr>
          <w:sz w:val="16"/>
          <w:szCs w:val="16"/>
          <w:lang w:val="es-CO"/>
        </w:rPr>
      </w:pPr>
    </w:p>
    <w:tbl>
      <w:tblPr>
        <w:tblStyle w:val="Tablaconcuadrcula"/>
        <w:tblW w:w="0" w:type="auto"/>
        <w:tblLayout w:type="fixed"/>
        <w:tblLook w:val="04A0" w:firstRow="1" w:lastRow="0" w:firstColumn="1" w:lastColumn="0" w:noHBand="0" w:noVBand="1"/>
      </w:tblPr>
      <w:tblGrid>
        <w:gridCol w:w="3998"/>
        <w:gridCol w:w="1420"/>
        <w:gridCol w:w="3780"/>
      </w:tblGrid>
      <w:tr w:rsidR="008E6745" w:rsidRPr="00E06BDE" w14:paraId="27120EFF" w14:textId="77777777" w:rsidTr="00DF36DB">
        <w:tc>
          <w:tcPr>
            <w:tcW w:w="3998" w:type="dxa"/>
            <w:tcBorders>
              <w:top w:val="nil"/>
              <w:left w:val="nil"/>
              <w:bottom w:val="nil"/>
              <w:right w:val="nil"/>
            </w:tcBorders>
            <w:vAlign w:val="center"/>
          </w:tcPr>
          <w:p w14:paraId="5E128E8A" w14:textId="402EB464" w:rsidR="008E6745" w:rsidRPr="00E06BDE" w:rsidRDefault="008E6745" w:rsidP="00A1391C">
            <w:pPr>
              <w:adjustRightInd w:val="0"/>
              <w:rPr>
                <w:b/>
                <w:color w:val="808080" w:themeColor="background1" w:themeShade="80"/>
                <w:sz w:val="20"/>
                <w:szCs w:val="20"/>
              </w:rPr>
            </w:pPr>
          </w:p>
        </w:tc>
        <w:tc>
          <w:tcPr>
            <w:tcW w:w="1420" w:type="dxa"/>
            <w:tcBorders>
              <w:top w:val="nil"/>
              <w:left w:val="nil"/>
              <w:bottom w:val="nil"/>
              <w:right w:val="nil"/>
            </w:tcBorders>
            <w:vAlign w:val="center"/>
          </w:tcPr>
          <w:p w14:paraId="08F31A14" w14:textId="77777777" w:rsidR="008E6745" w:rsidRPr="00E06BDE" w:rsidRDefault="008E6745" w:rsidP="00A1391C"/>
        </w:tc>
        <w:tc>
          <w:tcPr>
            <w:tcW w:w="3780" w:type="dxa"/>
            <w:tcBorders>
              <w:top w:val="nil"/>
              <w:left w:val="nil"/>
              <w:bottom w:val="nil"/>
              <w:right w:val="nil"/>
            </w:tcBorders>
            <w:vAlign w:val="center"/>
          </w:tcPr>
          <w:p w14:paraId="713C31DA" w14:textId="77777777" w:rsidR="008E6745" w:rsidRPr="008E6745" w:rsidRDefault="008E6745" w:rsidP="00A1391C">
            <w:pPr>
              <w:adjustRightInd w:val="0"/>
              <w:rPr>
                <w:rFonts w:ascii="Arial" w:eastAsia="Arial" w:hAnsi="Arial" w:cs="Arial"/>
                <w:color w:val="808080" w:themeColor="background1" w:themeShade="80"/>
                <w:sz w:val="20"/>
                <w:szCs w:val="18"/>
              </w:rPr>
            </w:pPr>
            <w:permStart w:id="1185497063" w:edGrp="everyone"/>
            <w:proofErr w:type="spellStart"/>
            <w:r w:rsidRPr="008E6745">
              <w:rPr>
                <w:rFonts w:ascii="Arial" w:eastAsia="Arial" w:hAnsi="Arial" w:cs="Arial"/>
                <w:color w:val="808080" w:themeColor="background1" w:themeShade="80"/>
                <w:sz w:val="20"/>
                <w:szCs w:val="18"/>
              </w:rPr>
              <w:t>Firmar</w:t>
            </w:r>
            <w:proofErr w:type="spellEnd"/>
          </w:p>
          <w:p w14:paraId="2D516811" w14:textId="77777777" w:rsidR="008E6745" w:rsidRPr="00E06BDE" w:rsidRDefault="008E6745" w:rsidP="00A1391C">
            <w:pPr>
              <w:adjustRightInd w:val="0"/>
              <w:rPr>
                <w:rFonts w:ascii="Arial Narrow" w:hAnsi="Arial Narrow"/>
                <w:b/>
                <w:color w:val="234886"/>
              </w:rPr>
            </w:pPr>
            <w:proofErr w:type="spellStart"/>
            <w:r w:rsidRPr="008E6745">
              <w:rPr>
                <w:rFonts w:ascii="Arial" w:eastAsia="Arial" w:hAnsi="Arial" w:cs="Arial"/>
                <w:color w:val="808080" w:themeColor="background1" w:themeShade="80"/>
                <w:sz w:val="20"/>
                <w:szCs w:val="18"/>
              </w:rPr>
              <w:t>aquí</w:t>
            </w:r>
            <w:permEnd w:id="1185497063"/>
            <w:proofErr w:type="spellEnd"/>
          </w:p>
        </w:tc>
      </w:tr>
      <w:tr w:rsidR="008E6745" w:rsidRPr="00E06BDE" w14:paraId="41161113" w14:textId="77777777" w:rsidTr="00DF36DB">
        <w:trPr>
          <w:trHeight w:val="293"/>
        </w:trPr>
        <w:tc>
          <w:tcPr>
            <w:tcW w:w="3998" w:type="dxa"/>
            <w:tcBorders>
              <w:left w:val="nil"/>
              <w:bottom w:val="nil"/>
              <w:right w:val="nil"/>
            </w:tcBorders>
            <w:vAlign w:val="center"/>
          </w:tcPr>
          <w:p w14:paraId="7AD616AA" w14:textId="77777777" w:rsidR="008E6745" w:rsidRPr="008E6745" w:rsidRDefault="008E6745" w:rsidP="00A1391C">
            <w:pPr>
              <w:rPr>
                <w:rFonts w:ascii="Arial Narrow" w:hAnsi="Arial Narrow"/>
                <w:b/>
                <w:color w:val="234886"/>
              </w:rPr>
            </w:pPr>
            <w:r w:rsidRPr="008E6745">
              <w:rPr>
                <w:rFonts w:ascii="Arial" w:eastAsiaTheme="minorEastAsia" w:hAnsi="Arial" w:cs="Arial"/>
                <w:b/>
                <w:color w:val="234886"/>
                <w:sz w:val="20"/>
                <w:szCs w:val="28"/>
              </w:rPr>
              <w:t>For Unilever</w:t>
            </w:r>
          </w:p>
        </w:tc>
        <w:tc>
          <w:tcPr>
            <w:tcW w:w="1420" w:type="dxa"/>
            <w:tcBorders>
              <w:top w:val="nil"/>
              <w:left w:val="nil"/>
              <w:bottom w:val="nil"/>
              <w:right w:val="nil"/>
            </w:tcBorders>
            <w:vAlign w:val="center"/>
          </w:tcPr>
          <w:p w14:paraId="02306349" w14:textId="77777777" w:rsidR="008E6745" w:rsidRPr="00E06BDE" w:rsidRDefault="008E6745" w:rsidP="00A1391C"/>
        </w:tc>
        <w:tc>
          <w:tcPr>
            <w:tcW w:w="3780" w:type="dxa"/>
            <w:tcBorders>
              <w:left w:val="nil"/>
              <w:bottom w:val="nil"/>
              <w:right w:val="nil"/>
            </w:tcBorders>
            <w:vAlign w:val="center"/>
          </w:tcPr>
          <w:p w14:paraId="155D8DD0" w14:textId="77777777" w:rsidR="008E6745" w:rsidRPr="00E06BDE" w:rsidRDefault="008E6745" w:rsidP="00A1391C">
            <w:pPr>
              <w:rPr>
                <w:rFonts w:ascii="Arial Narrow" w:hAnsi="Arial Narrow"/>
                <w:b/>
                <w:color w:val="234886"/>
              </w:rPr>
            </w:pPr>
            <w:r w:rsidRPr="008E6745">
              <w:rPr>
                <w:rFonts w:ascii="Arial" w:eastAsiaTheme="minorEastAsia" w:hAnsi="Arial" w:cs="Arial"/>
                <w:b/>
                <w:color w:val="234886"/>
                <w:sz w:val="20"/>
                <w:szCs w:val="28"/>
              </w:rPr>
              <w:t xml:space="preserve">Para la </w:t>
            </w:r>
            <w:proofErr w:type="spellStart"/>
            <w:r w:rsidRPr="008E6745">
              <w:rPr>
                <w:rFonts w:ascii="Arial" w:eastAsiaTheme="minorEastAsia" w:hAnsi="Arial" w:cs="Arial"/>
                <w:b/>
                <w:color w:val="234886"/>
                <w:sz w:val="20"/>
                <w:szCs w:val="28"/>
              </w:rPr>
              <w:t>Empresa</w:t>
            </w:r>
            <w:proofErr w:type="spellEnd"/>
          </w:p>
        </w:tc>
      </w:tr>
      <w:tr w:rsidR="008E6745" w:rsidRPr="00C52484" w14:paraId="295FE5CC" w14:textId="77777777" w:rsidTr="00DF36DB">
        <w:tc>
          <w:tcPr>
            <w:tcW w:w="3998" w:type="dxa"/>
            <w:tcBorders>
              <w:top w:val="nil"/>
              <w:left w:val="nil"/>
              <w:bottom w:val="nil"/>
              <w:right w:val="nil"/>
            </w:tcBorders>
            <w:vAlign w:val="center"/>
          </w:tcPr>
          <w:p w14:paraId="0699CC57" w14:textId="77777777" w:rsidR="008E6745" w:rsidRPr="008E6745" w:rsidRDefault="008E6745" w:rsidP="00A1391C">
            <w:pPr>
              <w:rPr>
                <w:rFonts w:ascii="Arial" w:eastAsiaTheme="minorEastAsia" w:hAnsi="Arial" w:cs="Arial"/>
                <w:sz w:val="20"/>
                <w:szCs w:val="28"/>
              </w:rPr>
            </w:pPr>
            <w:permStart w:id="1711626218" w:edGrp="everyone" w:colFirst="2" w:colLast="2"/>
            <w:r w:rsidRPr="008E6745">
              <w:rPr>
                <w:rFonts w:ascii="Arial" w:eastAsiaTheme="minorEastAsia" w:hAnsi="Arial" w:cs="Arial"/>
                <w:sz w:val="20"/>
                <w:szCs w:val="28"/>
              </w:rPr>
              <w:t>Print name:</w:t>
            </w:r>
          </w:p>
        </w:tc>
        <w:tc>
          <w:tcPr>
            <w:tcW w:w="1420" w:type="dxa"/>
            <w:tcBorders>
              <w:top w:val="nil"/>
              <w:left w:val="nil"/>
              <w:bottom w:val="nil"/>
              <w:right w:val="nil"/>
            </w:tcBorders>
            <w:vAlign w:val="center"/>
          </w:tcPr>
          <w:p w14:paraId="5540CF31" w14:textId="77777777" w:rsidR="008E6745" w:rsidRPr="00E06BDE" w:rsidRDefault="008E6745" w:rsidP="00A1391C"/>
        </w:tc>
        <w:tc>
          <w:tcPr>
            <w:tcW w:w="3780" w:type="dxa"/>
            <w:tcBorders>
              <w:top w:val="nil"/>
              <w:left w:val="nil"/>
              <w:bottom w:val="nil"/>
              <w:right w:val="nil"/>
            </w:tcBorders>
            <w:vAlign w:val="center"/>
          </w:tcPr>
          <w:p w14:paraId="32595D5F" w14:textId="77777777" w:rsidR="008E6745" w:rsidRPr="008E6745" w:rsidRDefault="008E6745" w:rsidP="00A1391C">
            <w:pPr>
              <w:rPr>
                <w:rFonts w:ascii="Arial" w:eastAsiaTheme="minorEastAsia" w:hAnsi="Arial" w:cs="Arial"/>
                <w:sz w:val="20"/>
                <w:szCs w:val="28"/>
              </w:rPr>
            </w:pPr>
            <w:proofErr w:type="spellStart"/>
            <w:r w:rsidRPr="008E6745">
              <w:rPr>
                <w:rFonts w:ascii="Arial" w:eastAsiaTheme="minorEastAsia" w:hAnsi="Arial" w:cs="Arial"/>
                <w:sz w:val="20"/>
                <w:szCs w:val="28"/>
              </w:rPr>
              <w:t>Nombre</w:t>
            </w:r>
            <w:proofErr w:type="spellEnd"/>
            <w:r w:rsidRPr="008E6745">
              <w:rPr>
                <w:rFonts w:ascii="Arial" w:eastAsiaTheme="minorEastAsia" w:hAnsi="Arial" w:cs="Arial"/>
                <w:sz w:val="20"/>
                <w:szCs w:val="28"/>
              </w:rPr>
              <w:t>:</w:t>
            </w:r>
          </w:p>
        </w:tc>
      </w:tr>
      <w:tr w:rsidR="008E6745" w:rsidRPr="00E06BDE" w14:paraId="3CBF36E9" w14:textId="77777777" w:rsidTr="00DF36DB">
        <w:tc>
          <w:tcPr>
            <w:tcW w:w="3998" w:type="dxa"/>
            <w:tcBorders>
              <w:top w:val="nil"/>
              <w:left w:val="nil"/>
              <w:bottom w:val="nil"/>
              <w:right w:val="nil"/>
            </w:tcBorders>
            <w:vAlign w:val="center"/>
          </w:tcPr>
          <w:p w14:paraId="5EFF863E" w14:textId="77777777" w:rsidR="008E6745" w:rsidRPr="008E6745" w:rsidRDefault="008E6745" w:rsidP="00A1391C">
            <w:pPr>
              <w:rPr>
                <w:rFonts w:ascii="Arial" w:eastAsiaTheme="minorEastAsia" w:hAnsi="Arial" w:cs="Arial"/>
                <w:sz w:val="20"/>
                <w:szCs w:val="28"/>
              </w:rPr>
            </w:pPr>
            <w:permStart w:id="85663528" w:edGrp="everyone" w:colFirst="2" w:colLast="2"/>
            <w:permEnd w:id="1711626218"/>
            <w:r w:rsidRPr="008E6745">
              <w:rPr>
                <w:rFonts w:ascii="Arial" w:eastAsiaTheme="minorEastAsia" w:hAnsi="Arial" w:cs="Arial"/>
                <w:sz w:val="20"/>
                <w:szCs w:val="28"/>
              </w:rPr>
              <w:t>Job Title:</w:t>
            </w:r>
          </w:p>
        </w:tc>
        <w:tc>
          <w:tcPr>
            <w:tcW w:w="1420" w:type="dxa"/>
            <w:tcBorders>
              <w:top w:val="nil"/>
              <w:left w:val="nil"/>
              <w:bottom w:val="nil"/>
              <w:right w:val="nil"/>
            </w:tcBorders>
            <w:vAlign w:val="center"/>
          </w:tcPr>
          <w:p w14:paraId="0BCDEF23" w14:textId="77777777" w:rsidR="008E6745" w:rsidRPr="00E06BDE" w:rsidRDefault="008E6745" w:rsidP="00A1391C"/>
        </w:tc>
        <w:tc>
          <w:tcPr>
            <w:tcW w:w="3780" w:type="dxa"/>
            <w:tcBorders>
              <w:top w:val="nil"/>
              <w:left w:val="nil"/>
              <w:bottom w:val="nil"/>
              <w:right w:val="nil"/>
            </w:tcBorders>
            <w:vAlign w:val="center"/>
          </w:tcPr>
          <w:p w14:paraId="765BD9CB" w14:textId="77777777" w:rsidR="008E6745" w:rsidRPr="008E6745" w:rsidRDefault="008E6745" w:rsidP="00A1391C">
            <w:pPr>
              <w:rPr>
                <w:rFonts w:ascii="Arial" w:eastAsiaTheme="minorEastAsia" w:hAnsi="Arial" w:cs="Arial"/>
                <w:sz w:val="20"/>
                <w:szCs w:val="28"/>
              </w:rPr>
            </w:pPr>
            <w:r w:rsidRPr="008E6745">
              <w:rPr>
                <w:rFonts w:ascii="Arial" w:eastAsiaTheme="minorEastAsia" w:hAnsi="Arial" w:cs="Arial"/>
                <w:sz w:val="20"/>
                <w:szCs w:val="28"/>
              </w:rPr>
              <w:t>Cargo:</w:t>
            </w:r>
          </w:p>
        </w:tc>
      </w:tr>
      <w:tr w:rsidR="008E6745" w:rsidRPr="00E06BDE" w14:paraId="1695AED8" w14:textId="77777777" w:rsidTr="00DF36DB">
        <w:tc>
          <w:tcPr>
            <w:tcW w:w="3998" w:type="dxa"/>
            <w:tcBorders>
              <w:top w:val="nil"/>
              <w:left w:val="nil"/>
              <w:bottom w:val="nil"/>
              <w:right w:val="nil"/>
            </w:tcBorders>
            <w:vAlign w:val="center"/>
          </w:tcPr>
          <w:p w14:paraId="0EAA4D5B" w14:textId="77777777" w:rsidR="008E6745" w:rsidRPr="008E6745" w:rsidRDefault="008E6745" w:rsidP="00A1391C">
            <w:pPr>
              <w:rPr>
                <w:rFonts w:ascii="Arial" w:eastAsiaTheme="minorEastAsia" w:hAnsi="Arial" w:cs="Arial"/>
                <w:sz w:val="20"/>
                <w:szCs w:val="28"/>
              </w:rPr>
            </w:pPr>
            <w:permStart w:id="193297886" w:edGrp="everyone" w:colFirst="2" w:colLast="2"/>
            <w:permEnd w:id="85663528"/>
            <w:r w:rsidRPr="008E6745">
              <w:rPr>
                <w:rFonts w:ascii="Arial" w:eastAsiaTheme="minorEastAsia" w:hAnsi="Arial" w:cs="Arial"/>
                <w:sz w:val="20"/>
                <w:szCs w:val="28"/>
              </w:rPr>
              <w:t>Place:</w:t>
            </w:r>
          </w:p>
        </w:tc>
        <w:tc>
          <w:tcPr>
            <w:tcW w:w="1420" w:type="dxa"/>
            <w:tcBorders>
              <w:top w:val="nil"/>
              <w:left w:val="nil"/>
              <w:bottom w:val="nil"/>
              <w:right w:val="nil"/>
            </w:tcBorders>
            <w:vAlign w:val="center"/>
          </w:tcPr>
          <w:p w14:paraId="36666531" w14:textId="77777777" w:rsidR="008E6745" w:rsidRPr="00E06BDE" w:rsidRDefault="008E6745" w:rsidP="00A1391C"/>
        </w:tc>
        <w:tc>
          <w:tcPr>
            <w:tcW w:w="3780" w:type="dxa"/>
            <w:tcBorders>
              <w:top w:val="nil"/>
              <w:left w:val="nil"/>
              <w:bottom w:val="nil"/>
              <w:right w:val="nil"/>
            </w:tcBorders>
            <w:vAlign w:val="center"/>
          </w:tcPr>
          <w:p w14:paraId="1144C712" w14:textId="77777777" w:rsidR="008E6745" w:rsidRPr="008E6745" w:rsidRDefault="008E6745" w:rsidP="00A1391C">
            <w:pPr>
              <w:rPr>
                <w:rFonts w:ascii="Arial" w:eastAsiaTheme="minorEastAsia" w:hAnsi="Arial" w:cs="Arial"/>
                <w:sz w:val="20"/>
                <w:szCs w:val="28"/>
              </w:rPr>
            </w:pPr>
            <w:r w:rsidRPr="008E6745">
              <w:rPr>
                <w:rFonts w:ascii="Arial" w:eastAsiaTheme="minorEastAsia" w:hAnsi="Arial" w:cs="Arial"/>
                <w:sz w:val="20"/>
                <w:szCs w:val="28"/>
              </w:rPr>
              <w:t>Lugar:</w:t>
            </w:r>
          </w:p>
        </w:tc>
      </w:tr>
      <w:tr w:rsidR="008E6745" w:rsidRPr="00E06BDE" w14:paraId="0D0A0944" w14:textId="77777777" w:rsidTr="00DF36DB">
        <w:tc>
          <w:tcPr>
            <w:tcW w:w="3998" w:type="dxa"/>
            <w:tcBorders>
              <w:top w:val="nil"/>
              <w:left w:val="nil"/>
              <w:bottom w:val="nil"/>
              <w:right w:val="nil"/>
            </w:tcBorders>
            <w:vAlign w:val="center"/>
          </w:tcPr>
          <w:p w14:paraId="07615BE1" w14:textId="77777777" w:rsidR="008E6745" w:rsidRPr="008E6745" w:rsidRDefault="008E6745" w:rsidP="00A1391C">
            <w:pPr>
              <w:rPr>
                <w:rFonts w:ascii="Arial" w:eastAsiaTheme="minorEastAsia" w:hAnsi="Arial" w:cs="Arial"/>
                <w:sz w:val="20"/>
                <w:szCs w:val="28"/>
              </w:rPr>
            </w:pPr>
            <w:permStart w:id="182726582" w:edGrp="everyone" w:colFirst="2" w:colLast="2"/>
            <w:permEnd w:id="193297886"/>
            <w:r w:rsidRPr="008E6745">
              <w:rPr>
                <w:rFonts w:ascii="Arial" w:eastAsiaTheme="minorEastAsia" w:hAnsi="Arial" w:cs="Arial"/>
                <w:sz w:val="20"/>
                <w:szCs w:val="28"/>
              </w:rPr>
              <w:t>Date:</w:t>
            </w:r>
          </w:p>
        </w:tc>
        <w:tc>
          <w:tcPr>
            <w:tcW w:w="1420" w:type="dxa"/>
            <w:tcBorders>
              <w:top w:val="nil"/>
              <w:left w:val="nil"/>
              <w:bottom w:val="nil"/>
              <w:right w:val="nil"/>
            </w:tcBorders>
            <w:vAlign w:val="center"/>
          </w:tcPr>
          <w:p w14:paraId="3D0E7E30" w14:textId="77777777" w:rsidR="008E6745" w:rsidRPr="00E06BDE" w:rsidRDefault="008E6745" w:rsidP="00A1391C"/>
        </w:tc>
        <w:tc>
          <w:tcPr>
            <w:tcW w:w="3780" w:type="dxa"/>
            <w:tcBorders>
              <w:top w:val="nil"/>
              <w:left w:val="nil"/>
              <w:bottom w:val="nil"/>
              <w:right w:val="nil"/>
            </w:tcBorders>
            <w:vAlign w:val="center"/>
          </w:tcPr>
          <w:p w14:paraId="700BBACC" w14:textId="77777777" w:rsidR="008E6745" w:rsidRPr="008E6745" w:rsidRDefault="008E6745" w:rsidP="00A1391C">
            <w:pPr>
              <w:rPr>
                <w:rFonts w:ascii="Arial" w:eastAsiaTheme="minorEastAsia" w:hAnsi="Arial" w:cs="Arial"/>
                <w:sz w:val="20"/>
                <w:szCs w:val="28"/>
              </w:rPr>
            </w:pPr>
            <w:proofErr w:type="spellStart"/>
            <w:r w:rsidRPr="008E6745">
              <w:rPr>
                <w:rFonts w:ascii="Arial" w:eastAsiaTheme="minorEastAsia" w:hAnsi="Arial" w:cs="Arial"/>
                <w:sz w:val="20"/>
                <w:szCs w:val="28"/>
              </w:rPr>
              <w:t>Fecha</w:t>
            </w:r>
            <w:proofErr w:type="spellEnd"/>
            <w:r w:rsidRPr="008E6745">
              <w:rPr>
                <w:rFonts w:ascii="Arial" w:eastAsiaTheme="minorEastAsia" w:hAnsi="Arial" w:cs="Arial"/>
                <w:sz w:val="20"/>
                <w:szCs w:val="28"/>
              </w:rPr>
              <w:t>:</w:t>
            </w:r>
          </w:p>
        </w:tc>
      </w:tr>
      <w:tr w:rsidR="008E6745" w:rsidRPr="00990D07" w14:paraId="3A011036" w14:textId="77777777" w:rsidTr="00DF36DB">
        <w:trPr>
          <w:trHeight w:val="309"/>
        </w:trPr>
        <w:tc>
          <w:tcPr>
            <w:tcW w:w="3998" w:type="dxa"/>
            <w:tcBorders>
              <w:top w:val="nil"/>
              <w:left w:val="nil"/>
              <w:bottom w:val="nil"/>
              <w:right w:val="nil"/>
            </w:tcBorders>
            <w:vAlign w:val="center"/>
          </w:tcPr>
          <w:p w14:paraId="55123192" w14:textId="77777777" w:rsidR="008E6745" w:rsidRPr="008E6745" w:rsidRDefault="008E6745" w:rsidP="00A1391C">
            <w:pPr>
              <w:rPr>
                <w:rFonts w:ascii="Arial" w:eastAsiaTheme="minorEastAsia" w:hAnsi="Arial" w:cs="Arial"/>
                <w:sz w:val="20"/>
                <w:szCs w:val="28"/>
              </w:rPr>
            </w:pPr>
            <w:permStart w:id="821954838" w:edGrp="everyone" w:colFirst="2" w:colLast="2"/>
            <w:permEnd w:id="182726582"/>
            <w:r w:rsidRPr="008E6745">
              <w:rPr>
                <w:rFonts w:ascii="Arial" w:eastAsiaTheme="minorEastAsia" w:hAnsi="Arial" w:cs="Arial"/>
                <w:sz w:val="20"/>
                <w:szCs w:val="28"/>
              </w:rPr>
              <w:t>Address for Notices: See Contract Details Sheet</w:t>
            </w:r>
          </w:p>
        </w:tc>
        <w:tc>
          <w:tcPr>
            <w:tcW w:w="1420" w:type="dxa"/>
            <w:tcBorders>
              <w:top w:val="nil"/>
              <w:left w:val="nil"/>
              <w:bottom w:val="nil"/>
              <w:right w:val="nil"/>
            </w:tcBorders>
            <w:vAlign w:val="center"/>
          </w:tcPr>
          <w:p w14:paraId="36048CE6" w14:textId="77777777" w:rsidR="008E6745" w:rsidRPr="00E06BDE" w:rsidRDefault="008E6745" w:rsidP="00A1391C"/>
        </w:tc>
        <w:tc>
          <w:tcPr>
            <w:tcW w:w="3780" w:type="dxa"/>
            <w:tcBorders>
              <w:top w:val="nil"/>
              <w:left w:val="nil"/>
              <w:bottom w:val="nil"/>
              <w:right w:val="nil"/>
            </w:tcBorders>
            <w:vAlign w:val="center"/>
          </w:tcPr>
          <w:p w14:paraId="679E2BBE" w14:textId="77777777" w:rsidR="008E6745" w:rsidRPr="00445F42" w:rsidRDefault="008E6745" w:rsidP="00A1391C">
            <w:pPr>
              <w:rPr>
                <w:rFonts w:ascii="Arial" w:eastAsiaTheme="minorEastAsia" w:hAnsi="Arial" w:cs="Arial"/>
                <w:sz w:val="20"/>
                <w:szCs w:val="28"/>
                <w:lang w:val="es-ES_tradnl"/>
              </w:rPr>
            </w:pPr>
            <w:r w:rsidRPr="00445F42">
              <w:rPr>
                <w:rFonts w:ascii="Arial" w:eastAsiaTheme="minorEastAsia" w:hAnsi="Arial" w:cs="Arial"/>
                <w:sz w:val="20"/>
                <w:szCs w:val="28"/>
                <w:lang w:val="es-ES_tradnl"/>
              </w:rPr>
              <w:t>Dirección para las Notificaciones: ver la Hoja de Datos del Contrato</w:t>
            </w:r>
          </w:p>
        </w:tc>
      </w:tr>
    </w:tbl>
    <w:p w14:paraId="55D7A894" w14:textId="77777777" w:rsidR="003C6269" w:rsidRPr="008E6745" w:rsidRDefault="003C6269" w:rsidP="00A1391C">
      <w:pPr>
        <w:spacing w:line="240" w:lineRule="auto"/>
        <w:rPr>
          <w:lang w:val="es-ES_tradnl"/>
        </w:rPr>
      </w:pPr>
      <w:permStart w:id="1380660943" w:edGrp="everyone"/>
      <w:permEnd w:id="821954838"/>
      <w:permEnd w:id="1380660943"/>
    </w:p>
    <w:sectPr w:rsidR="003C6269" w:rsidRPr="008E674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6DC38" w14:textId="77777777" w:rsidR="00E7413A" w:rsidRDefault="00E7413A" w:rsidP="007A5C60">
      <w:pPr>
        <w:spacing w:after="0" w:line="240" w:lineRule="auto"/>
      </w:pPr>
      <w:r>
        <w:separator/>
      </w:r>
    </w:p>
  </w:endnote>
  <w:endnote w:type="continuationSeparator" w:id="0">
    <w:p w14:paraId="5F397D32" w14:textId="77777777" w:rsidR="00E7413A" w:rsidRDefault="00E7413A" w:rsidP="007A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altName w:val="Arial"/>
    <w:charset w:val="00"/>
    <w:family w:val="auto"/>
    <w:pitch w:val="variable"/>
    <w:sig w:usb0="00000000"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48D86" w14:textId="77777777" w:rsidR="00E7413A" w:rsidRDefault="00E7413A" w:rsidP="007A5C60">
      <w:pPr>
        <w:spacing w:after="0" w:line="240" w:lineRule="auto"/>
      </w:pPr>
      <w:r>
        <w:separator/>
      </w:r>
    </w:p>
  </w:footnote>
  <w:footnote w:type="continuationSeparator" w:id="0">
    <w:p w14:paraId="24BEF344" w14:textId="77777777" w:rsidR="00E7413A" w:rsidRDefault="00E7413A" w:rsidP="007A5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F4836" w14:textId="5404AD31" w:rsidR="007A5C60" w:rsidRDefault="007A5C60" w:rsidP="007A5C60">
    <w:pPr>
      <w:pStyle w:val="Encabezado"/>
    </w:pPr>
    <w:r>
      <w:rPr>
        <w:noProof/>
      </w:rPr>
      <mc:AlternateContent>
        <mc:Choice Requires="wps">
          <w:drawing>
            <wp:anchor distT="0" distB="0" distL="114300" distR="114300" simplePos="0" relativeHeight="251657216" behindDoc="0" locked="0" layoutInCell="1" allowOverlap="1" wp14:anchorId="3A471440" wp14:editId="53E0B2B1">
              <wp:simplePos x="0" y="0"/>
              <wp:positionH relativeFrom="column">
                <wp:posOffset>1577009</wp:posOffset>
              </wp:positionH>
              <wp:positionV relativeFrom="paragraph">
                <wp:posOffset>218661</wp:posOffset>
              </wp:positionV>
              <wp:extent cx="3198633" cy="78850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8633" cy="788504"/>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5EC5B8B" w14:textId="77777777" w:rsidR="007A5C60" w:rsidRDefault="007A5C60" w:rsidP="007A5C60">
                          <w:pPr>
                            <w:rPr>
                              <w:b/>
                              <w:color w:val="16306F"/>
                              <w:sz w:val="28"/>
                              <w:szCs w:val="28"/>
                            </w:rPr>
                          </w:pPr>
                          <w:r>
                            <w:rPr>
                              <w:b/>
                              <w:color w:val="16306F"/>
                              <w:sz w:val="28"/>
                              <w:szCs w:val="28"/>
                            </w:rPr>
                            <w:t>NON-DISCLOSURE</w:t>
                          </w:r>
                          <w:r w:rsidRPr="00FA3AA8">
                            <w:rPr>
                              <w:b/>
                              <w:color w:val="16306F"/>
                              <w:sz w:val="28"/>
                              <w:szCs w:val="28"/>
                            </w:rPr>
                            <w:t xml:space="preserve"> AGREEMENT</w:t>
                          </w:r>
                        </w:p>
                        <w:p w14:paraId="57808C2E" w14:textId="77777777" w:rsidR="007A5C60" w:rsidRPr="003554D7" w:rsidRDefault="007A5C60" w:rsidP="007A5C60">
                          <w:pPr>
                            <w:rPr>
                              <w:b/>
                              <w:color w:val="16306F"/>
                            </w:rPr>
                          </w:pPr>
                          <w:r>
                            <w:rPr>
                              <w:b/>
                              <w:color w:val="16306F"/>
                            </w:rPr>
                            <w:t xml:space="preserve">Bilateral: </w:t>
                          </w:r>
                          <w:r w:rsidRPr="003554D7">
                            <w:rPr>
                              <w:b/>
                              <w:color w:val="16306F"/>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471440" id="_x0000_t202" coordsize="21600,21600" o:spt="202" path="m,l,21600r21600,l21600,xe">
              <v:stroke joinstyle="miter"/>
              <v:path gradientshapeok="t" o:connecttype="rect"/>
            </v:shapetype>
            <v:shape id="Text Box 2" o:spid="_x0000_s1026" type="#_x0000_t202" style="position:absolute;margin-left:124.15pt;margin-top:17.2pt;width:251.85pt;height:6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t5tQIAALwFAAAOAAAAZHJzL2Uyb0RvYy54bWysVN1v2jAQf5+0/8HyO01CoYWooUqpmCah&#10;tlo79dk4doma+DzbQNi0/31nJwHW7aXTXpLz3e++P66um7oiW2FsCSqjyVlMiVAcilK9ZPTr02Iw&#10;ocQ6pgpWgRIZ3QtLr2cfP1ztdCqGsIaqEIagEWXTnc7o2jmdRpHla1EzewZaKBRKMDVz+DQvUWHY&#10;Dq3XVTSM44toB6bQBriwFrm3rZDOgn0pBXf3UlrhSJVRjM2Frwnflf9GsyuWvhim1yXvwmD/EEXN&#10;SoVOD6ZumWNkY8o/TNUlN2BBujMOdQRSllyEHDCbJH6TzeOaaRFyweJYfSiT/X9m+d32wZCyyOiQ&#10;EsVqbNGTaBy5gYYMfXV22qYIetQIcw2yscshU6uXwF8tQqITTKtgEe2r0UhT+z/mSVARG7A/FN17&#10;4cg8T6aTi/NzSjjKLieTcTzyfqOjtjbWfRJQE09k1GBTQwRsu7SuhfYQ70zBoqwq5LO0Ur8x0GbL&#10;EWEyWm2WYiRIeqSPKXTtx3x8Ocwvx9PBRT5OBqMkngzyPB4Obhd5nMejxXw6uvnZxdnrhzq0qfuK&#10;WLevRBvFFyGxxqECnhGmW8wrQ7YM55JxLpRLOmuVQrRHScziPYodPuQR8nuPcluR3jMod1CuSwWm&#10;7bhfymPYxWsfsmzx3SR0efsSuGbVYCM8uYJijyNkoF1Bq/mixHYumXUPzODO4XDgHXH3+JEV7DIK&#10;HUXJGsz3v/E9HlcBpZTscIczar9tmBGUVJ8VLsk0GY380ofHCDuKD3MqWZ1K1KaeA7YjwYuleSA9&#10;3lU9KQ3Uz3hucu8VRUxx9J1R15Nz114WPFdc5HkA4Zpr5pbqUfN+c/ywPjXPzOhuoh1O0B30287S&#10;N4PdYn1fFeQbB7IMU3+sald4PBFhb7pz5m/Q6Tugjkd39gsAAP//AwBQSwMEFAAGAAgAAAAhAB44&#10;nCfeAAAACgEAAA8AAABkcnMvZG93bnJldi54bWxMj8FOwzAQRO9I/IO1SNyoTZqUEOJUCMQV1EIr&#10;cXPjbRIRr6PYbcLfs5zguNqnmTflena9OOMYOk8abhcKBFLtbUeNho/3l5scRIiGrOk9oYZvDLCu&#10;Li9KU1g/0QbP29gIDqFQGA1tjEMhZahbdCYs/IDEv6MfnYl8jo20o5k43PUyUWolnemIG1oz4FOL&#10;9df25DTsXo+f+1S9Nc8uGyY/K0nuXmp9fTU/PoCIOMc/GH71WR0qdjr4E9kgeg1Jmi8Z1bBMUxAM&#10;3GUJjzswmeUrkFUp/0+ofgAAAP//AwBQSwECLQAUAAYACAAAACEAtoM4kv4AAADhAQAAEwAAAAAA&#10;AAAAAAAAAAAAAAAAW0NvbnRlbnRfVHlwZXNdLnhtbFBLAQItABQABgAIAAAAIQA4/SH/1gAAAJQB&#10;AAALAAAAAAAAAAAAAAAAAC8BAABfcmVscy8ucmVsc1BLAQItABQABgAIAAAAIQBQrIt5tQIAALwF&#10;AAAOAAAAAAAAAAAAAAAAAC4CAABkcnMvZTJvRG9jLnhtbFBLAQItABQABgAIAAAAIQAeOJwn3gAA&#10;AAoBAAAPAAAAAAAAAAAAAAAAAA8FAABkcnMvZG93bnJldi54bWxQSwUGAAAAAAQABADzAAAAGgYA&#10;AAAA&#10;" filled="f" stroked="f">
              <v:textbox>
                <w:txbxContent>
                  <w:p w14:paraId="05EC5B8B" w14:textId="77777777" w:rsidR="007A5C60" w:rsidRDefault="007A5C60" w:rsidP="007A5C60">
                    <w:pPr>
                      <w:rPr>
                        <w:b/>
                        <w:color w:val="16306F"/>
                        <w:sz w:val="28"/>
                        <w:szCs w:val="28"/>
                      </w:rPr>
                    </w:pPr>
                    <w:r>
                      <w:rPr>
                        <w:b/>
                        <w:color w:val="16306F"/>
                        <w:sz w:val="28"/>
                        <w:szCs w:val="28"/>
                      </w:rPr>
                      <w:t>NON-DISCLOSURE</w:t>
                    </w:r>
                    <w:r w:rsidRPr="00FA3AA8">
                      <w:rPr>
                        <w:b/>
                        <w:color w:val="16306F"/>
                        <w:sz w:val="28"/>
                        <w:szCs w:val="28"/>
                      </w:rPr>
                      <w:t xml:space="preserve"> AGREEMENT</w:t>
                    </w:r>
                  </w:p>
                  <w:p w14:paraId="57808C2E" w14:textId="77777777" w:rsidR="007A5C60" w:rsidRPr="003554D7" w:rsidRDefault="007A5C60" w:rsidP="007A5C60">
                    <w:pPr>
                      <w:rPr>
                        <w:b/>
                        <w:color w:val="16306F"/>
                      </w:rPr>
                    </w:pPr>
                    <w:r>
                      <w:rPr>
                        <w:b/>
                        <w:color w:val="16306F"/>
                      </w:rPr>
                      <w:t xml:space="preserve">Bilateral: </w:t>
                    </w:r>
                    <w:r w:rsidRPr="003554D7">
                      <w:rPr>
                        <w:b/>
                        <w:color w:val="16306F"/>
                      </w:rPr>
                      <w:t>Version 1.0</w:t>
                    </w:r>
                  </w:p>
                </w:txbxContent>
              </v:textbox>
            </v:shape>
          </w:pict>
        </mc:Fallback>
      </mc:AlternateContent>
    </w:r>
    <w:r w:rsidR="00B4537E">
      <w:rPr>
        <w:noProof/>
      </w:rPr>
      <mc:AlternateContent>
        <mc:Choice Requires="wps">
          <w:drawing>
            <wp:anchor distT="0" distB="0" distL="114300" distR="114300" simplePos="0" relativeHeight="251658240" behindDoc="1" locked="0" layoutInCell="0" allowOverlap="1" wp14:anchorId="6E34092A" wp14:editId="48B7F37C">
              <wp:simplePos x="0" y="0"/>
              <wp:positionH relativeFrom="margin">
                <wp:align>center</wp:align>
              </wp:positionH>
              <wp:positionV relativeFrom="margin">
                <wp:align>center</wp:align>
              </wp:positionV>
              <wp:extent cx="5237480" cy="3142615"/>
              <wp:effectExtent l="0" t="1143000" r="0" b="65786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A2A669" w14:textId="77777777" w:rsidR="00B4537E" w:rsidRDefault="00B4537E" w:rsidP="00B4537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34092A" id="WordArt 1" o:spid="_x0000_s1027"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FdiQIAAAMFAAAOAAAAZHJzL2Uyb0RvYy54bWysVMtu2zAQvBfoPxC8O3pEdiwhcmAncS9p&#10;GyAucqZFymIrPkrSloyi/94lJTtJeymK+iCTy9Xszs5Q1ze9aNGBGcuVLHFyEWPEZKUol7sSf9ms&#10;J3OMrCOSklZJVuIjs/hm8f7ddacLlqpGtZQZBCDSFp0uceOcLqLIVg0TxF4ozSQc1soI4mBrdhE1&#10;pAN00UZpHM+iThmqjaqYtRC9Gw7xIuDXNavc57q2zKG2xNCbC08Tnlv/jBbXpNgZohtejW2Qf+hC&#10;EC6h6BnqjjiC9ob/ASV4ZZRVtbuolIhUXfOKBQ7AJol/Y/PUEM0CFxiO1ecx2f8HW306PBrEKWiH&#10;kSQCJHqGiS6NQ4kfTqdtATlPGrJcv1K9T/RErX5Q1TeLpLptiNyxpTGqaxih0JyHGsOBwuaoATdE&#10;N6x395SDDgE+eoU/FLO+0rb7qCi8QvZOhWp9bQQyyr82z2P/C2GYH4KOQNjjWUwogCoITtPLq2wO&#10;RxWcXSZZOkumnlFECo/mOWhj3QemBPKLEhtwS4AlhwfrhtRTik8HZIiPq0HdH3mSZvEqzSfr2fxq&#10;kq2z6SS/iueTOMlX+SzO8uxu/dODJlnRcEqZfOCSnZyWZH+n5Oj5wSPBa6grcT5Np6Ffq1pO17xt&#10;fW/W7La3rUEH4i0/zGrg8ibNqL2kECeFF+1+XDvC22Edve04zA0GcPoPgwjqecEG6Vy/7UcrAbBX&#10;dqvoEeTs4H6V2H7fE8PAGntxq6A38ENtlBjt5ve+Gz/wTf9MjB5VcVD1sT3dryCNz9vR0a6EfgUg&#10;0cK1BcpoGswxEB6TQfEX1DAivQRjrXnQ+KVP4OY3cNMCy/Gr4K/y633Ievl2LX4B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IRKRXY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33A2A669" w14:textId="77777777" w:rsidR="00B4537E" w:rsidRDefault="00B4537E" w:rsidP="00B4537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w:drawing>
        <wp:inline distT="0" distB="0" distL="0" distR="0" wp14:anchorId="5D507A6E" wp14:editId="7375B6A2">
          <wp:extent cx="743803" cy="822558"/>
          <wp:effectExtent l="0" t="0" r="0" b="0"/>
          <wp:docPr id="4" name="Picture 4" descr="AaltoHD:Users:passera:Dropbox:works:IACCM:Unilever:Un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HD:Users:passera:Dropbox:works:IACCM:Unilever:Uni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175" cy="824076"/>
                  </a:xfrm>
                  <a:prstGeom prst="rect">
                    <a:avLst/>
                  </a:prstGeom>
                  <a:noFill/>
                  <a:ln>
                    <a:noFill/>
                  </a:ln>
                </pic:spPr>
              </pic:pic>
            </a:graphicData>
          </a:graphic>
        </wp:inline>
      </w:drawing>
    </w:r>
  </w:p>
  <w:p w14:paraId="4381F08C" w14:textId="77777777" w:rsidR="007A5C60" w:rsidRDefault="007A5C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7D1AB7E8"/>
    <w:lvl w:ilvl="0">
      <w:start w:val="2"/>
      <w:numFmt w:val="decimal"/>
      <w:pStyle w:val="Level1"/>
      <w:lvlText w:val="%1."/>
      <w:lvlJc w:val="left"/>
      <w:pPr>
        <w:tabs>
          <w:tab w:val="num" w:pos="941"/>
        </w:tabs>
        <w:ind w:left="567" w:hanging="567"/>
      </w:pPr>
      <w:rPr>
        <w:rFonts w:hint="default"/>
        <w:b/>
        <w:i w:val="0"/>
        <w:caps w:val="0"/>
        <w:smallCaps w:val="0"/>
        <w:strike w:val="0"/>
        <w:dstrike w:val="0"/>
        <w:vanish w:val="0"/>
        <w:webHidden w:val="0"/>
        <w:color w:val="365F91" w:themeColor="accent1" w:themeShade="BF"/>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153"/>
        </w:tabs>
        <w:ind w:left="567" w:hanging="567"/>
      </w:pPr>
      <w:rPr>
        <w:rFonts w:hint="default"/>
        <w:b/>
        <w:i w:val="0"/>
        <w:caps w:val="0"/>
        <w:smallCaps w:val="0"/>
        <w:strike w:val="0"/>
        <w:dstrike w:val="0"/>
        <w:vanish w:val="0"/>
        <w:webHidden w:val="0"/>
        <w:color w:val="365F91" w:themeColor="accent1" w:themeShade="BF"/>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92"/>
        </w:tabs>
        <w:ind w:left="1134" w:hanging="567"/>
      </w:pPr>
      <w:rPr>
        <w:rFonts w:hint="default"/>
        <w:b/>
        <w:i w:val="0"/>
        <w:caps w:val="0"/>
        <w:smallCaps w:val="0"/>
        <w:strike w:val="0"/>
        <w:dstrike w:val="0"/>
        <w:vanish w:val="0"/>
        <w:webHidden w:val="0"/>
        <w:color w:val="365F91" w:themeColor="accent1" w:themeShade="BF"/>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643"/>
        </w:tabs>
        <w:ind w:left="2643" w:hanging="851"/>
      </w:pPr>
      <w:rPr>
        <w:rFonts w:hint="default"/>
        <w:b/>
        <w:i w:val="0"/>
        <w:caps w:val="0"/>
        <w:smallCaps w:val="0"/>
        <w:strike w:val="0"/>
        <w:dstrike w:val="0"/>
        <w:vanish w:val="0"/>
        <w:webHidden w:val="0"/>
        <w:color w:val="365F91" w:themeColor="accent1" w:themeShade="BF"/>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94"/>
        </w:tabs>
        <w:ind w:left="3494" w:hanging="851"/>
      </w:pPr>
      <w:rPr>
        <w:rFonts w:hint="default"/>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345"/>
        </w:tabs>
        <w:ind w:left="4345" w:hanging="851"/>
      </w:pPr>
      <w:rPr>
        <w:rFonts w:hint="default"/>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4C44EEB"/>
    <w:multiLevelType w:val="multilevel"/>
    <w:tmpl w:val="6C986F42"/>
    <w:lvl w:ilvl="0">
      <w:start w:val="1"/>
      <w:numFmt w:val="decimal"/>
      <w:pStyle w:val="HEAD"/>
      <w:lvlText w:val="%1."/>
      <w:lvlJc w:val="left"/>
      <w:pPr>
        <w:ind w:left="502" w:hanging="360"/>
      </w:pPr>
    </w:lvl>
    <w:lvl w:ilvl="1">
      <w:start w:val="1"/>
      <w:numFmt w:val="decimal"/>
      <w:pStyle w:val="clauses"/>
      <w:lvlText w:val="%1.%2."/>
      <w:lvlJc w:val="left"/>
      <w:pPr>
        <w:ind w:left="567" w:hanging="567"/>
      </w:pPr>
      <w:rPr>
        <w:rFonts w:ascii="Arial Bold" w:hAnsi="Arial Bold" w:cs="Times New Roman" w:hint="default"/>
        <w:b/>
        <w:bCs/>
        <w:i w:val="0"/>
        <w:iCs w:val="0"/>
        <w:color w:val="234886"/>
        <w:sz w:val="20"/>
        <w:szCs w:val="20"/>
      </w:rPr>
    </w:lvl>
    <w:lvl w:ilvl="2">
      <w:start w:val="1"/>
      <w:numFmt w:val="lowerLetter"/>
      <w:pStyle w:val="sub-clause"/>
      <w:lvlText w:val="%3."/>
      <w:lvlJc w:val="left"/>
      <w:pPr>
        <w:ind w:left="1134" w:hanging="567"/>
      </w:pPr>
      <w:rPr>
        <w:rFonts w:ascii="Arial Bold" w:hAnsi="Arial Bold" w:cs="Times New Roman" w:hint="default"/>
        <w:b/>
        <w:bCs/>
        <w:i w:val="0"/>
        <w:iCs w:val="0"/>
        <w:color w:val="234886"/>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F1172A"/>
    <w:multiLevelType w:val="hybridMultilevel"/>
    <w:tmpl w:val="353216CC"/>
    <w:lvl w:ilvl="0" w:tplc="6D48CA70">
      <w:start w:val="1"/>
      <w:numFmt w:val="upperLetter"/>
      <w:lvlText w:val="%1."/>
      <w:lvlJc w:val="left"/>
      <w:pPr>
        <w:ind w:left="454" w:hanging="360"/>
      </w:pPr>
      <w:rPr>
        <w:rFonts w:ascii="Arial Bold" w:hAnsi="Arial Bold" w:cs="Times New Roman" w:hint="default"/>
        <w:b/>
        <w:bCs/>
        <w:i w:val="0"/>
        <w:iCs w:val="0"/>
        <w:color w:val="234886"/>
      </w:rPr>
    </w:lvl>
    <w:lvl w:ilvl="1" w:tplc="04090019">
      <w:start w:val="1"/>
      <w:numFmt w:val="lowerLetter"/>
      <w:lvlText w:val="%2."/>
      <w:lvlJc w:val="left"/>
      <w:pPr>
        <w:ind w:left="1174" w:hanging="360"/>
      </w:pPr>
    </w:lvl>
    <w:lvl w:ilvl="2" w:tplc="0409001B">
      <w:start w:val="1"/>
      <w:numFmt w:val="lowerRoman"/>
      <w:lvlText w:val="%3."/>
      <w:lvlJc w:val="right"/>
      <w:pPr>
        <w:ind w:left="1894" w:hanging="180"/>
      </w:pPr>
    </w:lvl>
    <w:lvl w:ilvl="3" w:tplc="0409000F">
      <w:start w:val="1"/>
      <w:numFmt w:val="decimal"/>
      <w:lvlText w:val="%4."/>
      <w:lvlJc w:val="left"/>
      <w:pPr>
        <w:ind w:left="2614" w:hanging="360"/>
      </w:pPr>
    </w:lvl>
    <w:lvl w:ilvl="4" w:tplc="04090019">
      <w:start w:val="1"/>
      <w:numFmt w:val="lowerLetter"/>
      <w:lvlText w:val="%5."/>
      <w:lvlJc w:val="left"/>
      <w:pPr>
        <w:ind w:left="3334" w:hanging="360"/>
      </w:pPr>
    </w:lvl>
    <w:lvl w:ilvl="5" w:tplc="0409001B">
      <w:start w:val="1"/>
      <w:numFmt w:val="lowerRoman"/>
      <w:lvlText w:val="%6."/>
      <w:lvlJc w:val="right"/>
      <w:pPr>
        <w:ind w:left="4054" w:hanging="180"/>
      </w:pPr>
    </w:lvl>
    <w:lvl w:ilvl="6" w:tplc="0409000F">
      <w:start w:val="1"/>
      <w:numFmt w:val="decimal"/>
      <w:lvlText w:val="%7."/>
      <w:lvlJc w:val="left"/>
      <w:pPr>
        <w:ind w:left="4774" w:hanging="360"/>
      </w:pPr>
    </w:lvl>
    <w:lvl w:ilvl="7" w:tplc="04090019">
      <w:start w:val="1"/>
      <w:numFmt w:val="lowerLetter"/>
      <w:lvlText w:val="%8."/>
      <w:lvlJc w:val="left"/>
      <w:pPr>
        <w:ind w:left="5494" w:hanging="360"/>
      </w:pPr>
    </w:lvl>
    <w:lvl w:ilvl="8" w:tplc="0409001B">
      <w:start w:val="1"/>
      <w:numFmt w:val="lowerRoman"/>
      <w:lvlText w:val="%9."/>
      <w:lvlJc w:val="right"/>
      <w:pPr>
        <w:ind w:left="6214" w:hanging="180"/>
      </w:pPr>
    </w:lvl>
  </w:abstractNum>
  <w:abstractNum w:abstractNumId="3" w15:restartNumberingAfterBreak="0">
    <w:nsid w:val="7471611F"/>
    <w:multiLevelType w:val="hybridMultilevel"/>
    <w:tmpl w:val="353216CC"/>
    <w:lvl w:ilvl="0" w:tplc="6D48CA70">
      <w:start w:val="1"/>
      <w:numFmt w:val="upperLetter"/>
      <w:lvlText w:val="%1."/>
      <w:lvlJc w:val="left"/>
      <w:pPr>
        <w:ind w:left="720" w:hanging="360"/>
      </w:pPr>
      <w:rPr>
        <w:rFonts w:ascii="Arial Bold" w:hAnsi="Arial Bold" w:cs="Times New Roman" w:hint="default"/>
        <w:b/>
        <w:bCs/>
        <w:i w:val="0"/>
        <w:iCs w:val="0"/>
        <w:color w:val="23488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1" w:cryptProviderType="rsaAES" w:cryptAlgorithmClass="hash" w:cryptAlgorithmType="typeAny" w:cryptAlgorithmSid="14" w:cryptSpinCount="100000" w:hash="brI1r+XU2NZU1+vq1YdimgKpX+hTp5/xhBS9njKKgqyI22V5O4JSkmhFI+pm1RmzhMA0GqpO4V7pZ2Yse0TM0w==" w:salt="foBRmhM7DJAdgzuMYDjm7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60"/>
    <w:rsid w:val="00023D02"/>
    <w:rsid w:val="000724FB"/>
    <w:rsid w:val="000D04CC"/>
    <w:rsid w:val="000E44E1"/>
    <w:rsid w:val="00115509"/>
    <w:rsid w:val="00144413"/>
    <w:rsid w:val="00156F1D"/>
    <w:rsid w:val="001970C2"/>
    <w:rsid w:val="001F059B"/>
    <w:rsid w:val="002246BA"/>
    <w:rsid w:val="002E567E"/>
    <w:rsid w:val="003357D3"/>
    <w:rsid w:val="003C6269"/>
    <w:rsid w:val="0040102B"/>
    <w:rsid w:val="00405EA4"/>
    <w:rsid w:val="00445F42"/>
    <w:rsid w:val="00446DD5"/>
    <w:rsid w:val="0046779C"/>
    <w:rsid w:val="004F4C24"/>
    <w:rsid w:val="00560498"/>
    <w:rsid w:val="005760AC"/>
    <w:rsid w:val="005C786E"/>
    <w:rsid w:val="005E26CC"/>
    <w:rsid w:val="006C1878"/>
    <w:rsid w:val="006F2BD4"/>
    <w:rsid w:val="00783023"/>
    <w:rsid w:val="007A5C60"/>
    <w:rsid w:val="007B7441"/>
    <w:rsid w:val="007C40AC"/>
    <w:rsid w:val="007E5DF2"/>
    <w:rsid w:val="00811EBA"/>
    <w:rsid w:val="00836B46"/>
    <w:rsid w:val="00855C2A"/>
    <w:rsid w:val="008C0812"/>
    <w:rsid w:val="008E6745"/>
    <w:rsid w:val="008E773F"/>
    <w:rsid w:val="00955610"/>
    <w:rsid w:val="00990D07"/>
    <w:rsid w:val="009D26F3"/>
    <w:rsid w:val="009D6BA4"/>
    <w:rsid w:val="00A1391C"/>
    <w:rsid w:val="00A4199D"/>
    <w:rsid w:val="00A50646"/>
    <w:rsid w:val="00A61F26"/>
    <w:rsid w:val="00A72D0B"/>
    <w:rsid w:val="00A72FCC"/>
    <w:rsid w:val="00A85601"/>
    <w:rsid w:val="00AE2D47"/>
    <w:rsid w:val="00B4537E"/>
    <w:rsid w:val="00B85D05"/>
    <w:rsid w:val="00C55D79"/>
    <w:rsid w:val="00CD3253"/>
    <w:rsid w:val="00D21493"/>
    <w:rsid w:val="00D23C55"/>
    <w:rsid w:val="00D24BBE"/>
    <w:rsid w:val="00D30826"/>
    <w:rsid w:val="00D41ECC"/>
    <w:rsid w:val="00D62AD8"/>
    <w:rsid w:val="00DB7D25"/>
    <w:rsid w:val="00E551EC"/>
    <w:rsid w:val="00E7413A"/>
    <w:rsid w:val="00F04D9A"/>
    <w:rsid w:val="00FB1E5E"/>
    <w:rsid w:val="00FE1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779CB"/>
  <w15:docId w15:val="{3711A94A-C12B-4760-A238-B323B903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A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7A5C60"/>
    <w:pPr>
      <w:tabs>
        <w:tab w:val="center" w:pos="4680"/>
        <w:tab w:val="right" w:pos="9360"/>
      </w:tabs>
      <w:spacing w:after="0" w:line="240" w:lineRule="auto"/>
    </w:pPr>
  </w:style>
  <w:style w:type="character" w:customStyle="1" w:styleId="EncabezadoCar">
    <w:name w:val="Encabezado Car"/>
    <w:basedOn w:val="Fuentedeprrafopredeter"/>
    <w:link w:val="Encabezado"/>
    <w:rsid w:val="007A5C60"/>
  </w:style>
  <w:style w:type="paragraph" w:styleId="Piedepgina">
    <w:name w:val="footer"/>
    <w:basedOn w:val="Normal"/>
    <w:link w:val="PiedepginaCar"/>
    <w:uiPriority w:val="99"/>
    <w:unhideWhenUsed/>
    <w:rsid w:val="007A5C6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A5C60"/>
  </w:style>
  <w:style w:type="paragraph" w:styleId="Textodeglobo">
    <w:name w:val="Balloon Text"/>
    <w:basedOn w:val="Normal"/>
    <w:link w:val="TextodegloboCar"/>
    <w:uiPriority w:val="99"/>
    <w:semiHidden/>
    <w:unhideWhenUsed/>
    <w:rsid w:val="007A5C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5C60"/>
    <w:rPr>
      <w:rFonts w:ascii="Tahoma" w:hAnsi="Tahoma" w:cs="Tahoma"/>
      <w:sz w:val="16"/>
      <w:szCs w:val="16"/>
    </w:rPr>
  </w:style>
  <w:style w:type="paragraph" w:customStyle="1" w:styleId="clauses">
    <w:name w:val="clauses"/>
    <w:basedOn w:val="Normal"/>
    <w:qFormat/>
    <w:rsid w:val="007A5C60"/>
    <w:pPr>
      <w:numPr>
        <w:ilvl w:val="1"/>
        <w:numId w:val="1"/>
      </w:numPr>
      <w:spacing w:after="0" w:line="240" w:lineRule="auto"/>
    </w:pPr>
    <w:rPr>
      <w:rFonts w:ascii="Arial" w:eastAsiaTheme="minorEastAsia" w:hAnsi="Arial" w:cs="Arial"/>
      <w:sz w:val="20"/>
      <w:lang w:val="en-GB"/>
    </w:rPr>
  </w:style>
  <w:style w:type="paragraph" w:customStyle="1" w:styleId="sub-clause">
    <w:name w:val="sub-clause"/>
    <w:basedOn w:val="clauses"/>
    <w:qFormat/>
    <w:rsid w:val="007A5C60"/>
    <w:pPr>
      <w:numPr>
        <w:ilvl w:val="2"/>
      </w:numPr>
    </w:pPr>
  </w:style>
  <w:style w:type="paragraph" w:customStyle="1" w:styleId="HEAD">
    <w:name w:val="HEAD"/>
    <w:basedOn w:val="Normal"/>
    <w:qFormat/>
    <w:rsid w:val="007A5C60"/>
    <w:pPr>
      <w:numPr>
        <w:numId w:val="1"/>
      </w:numPr>
      <w:spacing w:after="0" w:line="240" w:lineRule="auto"/>
    </w:pPr>
    <w:rPr>
      <w:rFonts w:ascii="Arial Narrow" w:eastAsiaTheme="minorEastAsia" w:hAnsi="Arial Narrow" w:cs="Arial"/>
      <w:color w:val="214992"/>
      <w:sz w:val="36"/>
      <w:szCs w:val="36"/>
      <w:lang w:val="en-GB"/>
    </w:rPr>
  </w:style>
  <w:style w:type="paragraph" w:customStyle="1" w:styleId="Level1">
    <w:name w:val="Level 1"/>
    <w:basedOn w:val="Normal"/>
    <w:uiPriority w:val="99"/>
    <w:rsid w:val="007A5C60"/>
    <w:pPr>
      <w:numPr>
        <w:numId w:val="5"/>
      </w:numPr>
      <w:adjustRightInd w:val="0"/>
      <w:spacing w:after="240" w:line="240" w:lineRule="auto"/>
      <w:outlineLvl w:val="0"/>
    </w:pPr>
    <w:rPr>
      <w:rFonts w:ascii="Arial" w:eastAsia="Arial" w:hAnsi="Arial" w:cs="Arial"/>
      <w:sz w:val="20"/>
      <w:szCs w:val="20"/>
      <w:lang w:val="en-GB" w:eastAsia="en-GB"/>
    </w:rPr>
  </w:style>
  <w:style w:type="paragraph" w:customStyle="1" w:styleId="Level2">
    <w:name w:val="Level 2"/>
    <w:basedOn w:val="Normal"/>
    <w:uiPriority w:val="99"/>
    <w:rsid w:val="007A5C60"/>
    <w:pPr>
      <w:numPr>
        <w:ilvl w:val="1"/>
        <w:numId w:val="5"/>
      </w:numPr>
      <w:adjustRightInd w:val="0"/>
      <w:spacing w:after="240" w:line="240" w:lineRule="auto"/>
      <w:jc w:val="both"/>
      <w:outlineLvl w:val="1"/>
    </w:pPr>
    <w:rPr>
      <w:rFonts w:ascii="Arial" w:eastAsia="Arial" w:hAnsi="Arial" w:cs="Arial"/>
      <w:sz w:val="20"/>
      <w:szCs w:val="20"/>
      <w:lang w:val="en-GB" w:eastAsia="en-GB"/>
    </w:rPr>
  </w:style>
  <w:style w:type="paragraph" w:customStyle="1" w:styleId="Level3">
    <w:name w:val="Level 3"/>
    <w:basedOn w:val="Normal"/>
    <w:uiPriority w:val="99"/>
    <w:rsid w:val="007A5C60"/>
    <w:pPr>
      <w:numPr>
        <w:ilvl w:val="2"/>
        <w:numId w:val="5"/>
      </w:numPr>
      <w:adjustRightInd w:val="0"/>
      <w:spacing w:after="240" w:line="240" w:lineRule="auto"/>
      <w:jc w:val="both"/>
      <w:outlineLvl w:val="2"/>
    </w:pPr>
    <w:rPr>
      <w:rFonts w:ascii="Arial" w:eastAsia="Arial" w:hAnsi="Arial" w:cs="Arial"/>
      <w:sz w:val="20"/>
      <w:szCs w:val="20"/>
      <w:lang w:val="en-GB" w:eastAsia="en-GB"/>
    </w:rPr>
  </w:style>
  <w:style w:type="paragraph" w:customStyle="1" w:styleId="Level4">
    <w:name w:val="Level 4"/>
    <w:basedOn w:val="Normal"/>
    <w:uiPriority w:val="99"/>
    <w:rsid w:val="007A5C60"/>
    <w:pPr>
      <w:numPr>
        <w:ilvl w:val="3"/>
        <w:numId w:val="5"/>
      </w:numPr>
      <w:adjustRightInd w:val="0"/>
      <w:spacing w:after="240" w:line="240" w:lineRule="auto"/>
      <w:jc w:val="both"/>
      <w:outlineLvl w:val="3"/>
    </w:pPr>
    <w:rPr>
      <w:rFonts w:ascii="Arial" w:eastAsia="Arial" w:hAnsi="Arial" w:cs="Arial"/>
      <w:sz w:val="20"/>
      <w:szCs w:val="20"/>
      <w:lang w:val="en-GB" w:eastAsia="en-GB"/>
    </w:rPr>
  </w:style>
  <w:style w:type="paragraph" w:customStyle="1" w:styleId="Level5">
    <w:name w:val="Level 5"/>
    <w:basedOn w:val="Normal"/>
    <w:uiPriority w:val="99"/>
    <w:rsid w:val="007A5C60"/>
    <w:pPr>
      <w:numPr>
        <w:ilvl w:val="4"/>
        <w:numId w:val="5"/>
      </w:numPr>
      <w:adjustRightInd w:val="0"/>
      <w:spacing w:after="240" w:line="240" w:lineRule="auto"/>
      <w:jc w:val="both"/>
      <w:outlineLvl w:val="4"/>
    </w:pPr>
    <w:rPr>
      <w:rFonts w:ascii="Arial" w:eastAsia="Arial" w:hAnsi="Arial" w:cs="Arial"/>
      <w:sz w:val="20"/>
      <w:szCs w:val="20"/>
      <w:lang w:val="en-GB" w:eastAsia="en-GB"/>
    </w:rPr>
  </w:style>
  <w:style w:type="paragraph" w:customStyle="1" w:styleId="Level6">
    <w:name w:val="Level 6"/>
    <w:basedOn w:val="Normal"/>
    <w:uiPriority w:val="99"/>
    <w:rsid w:val="007A5C60"/>
    <w:pPr>
      <w:numPr>
        <w:ilvl w:val="5"/>
        <w:numId w:val="5"/>
      </w:numPr>
      <w:adjustRightInd w:val="0"/>
      <w:spacing w:after="240" w:line="240" w:lineRule="auto"/>
      <w:jc w:val="both"/>
      <w:outlineLvl w:val="5"/>
    </w:pPr>
    <w:rPr>
      <w:rFonts w:ascii="Arial" w:eastAsia="Arial" w:hAnsi="Arial" w:cs="Arial"/>
      <w:sz w:val="20"/>
      <w:szCs w:val="20"/>
      <w:lang w:val="en-GB" w:eastAsia="en-GB"/>
    </w:rPr>
  </w:style>
  <w:style w:type="paragraph" w:styleId="Prrafodelista">
    <w:name w:val="List Paragraph"/>
    <w:basedOn w:val="Normal"/>
    <w:uiPriority w:val="34"/>
    <w:qFormat/>
    <w:rsid w:val="007A5C60"/>
    <w:pPr>
      <w:spacing w:after="0" w:line="240" w:lineRule="auto"/>
      <w:ind w:left="708"/>
    </w:pPr>
    <w:rPr>
      <w:rFonts w:ascii="Times New Roman" w:eastAsia="Times New Roman" w:hAnsi="Times New Roman" w:cs="Times New Roman"/>
      <w:lang w:val="en-GB" w:eastAsia="en-GB"/>
    </w:rPr>
  </w:style>
  <w:style w:type="table" w:customStyle="1" w:styleId="TableGrid1">
    <w:name w:val="Table Grid1"/>
    <w:basedOn w:val="Tablanormal"/>
    <w:rsid w:val="007A5C60"/>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551EC"/>
    <w:rPr>
      <w:sz w:val="16"/>
      <w:szCs w:val="16"/>
    </w:rPr>
  </w:style>
  <w:style w:type="paragraph" w:styleId="Textocomentario">
    <w:name w:val="annotation text"/>
    <w:basedOn w:val="Normal"/>
    <w:link w:val="TextocomentarioCar"/>
    <w:uiPriority w:val="99"/>
    <w:semiHidden/>
    <w:unhideWhenUsed/>
    <w:rsid w:val="00E551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51EC"/>
    <w:rPr>
      <w:sz w:val="20"/>
      <w:szCs w:val="20"/>
    </w:rPr>
  </w:style>
  <w:style w:type="paragraph" w:styleId="Asuntodelcomentario">
    <w:name w:val="annotation subject"/>
    <w:basedOn w:val="Textocomentario"/>
    <w:next w:val="Textocomentario"/>
    <w:link w:val="AsuntodelcomentarioCar"/>
    <w:uiPriority w:val="99"/>
    <w:semiHidden/>
    <w:unhideWhenUsed/>
    <w:rsid w:val="00E551EC"/>
    <w:rPr>
      <w:b/>
      <w:bCs/>
    </w:rPr>
  </w:style>
  <w:style w:type="character" w:customStyle="1" w:styleId="AsuntodelcomentarioCar">
    <w:name w:val="Asunto del comentario Car"/>
    <w:basedOn w:val="TextocomentarioCar"/>
    <w:link w:val="Asuntodelcomentario"/>
    <w:uiPriority w:val="99"/>
    <w:semiHidden/>
    <w:rsid w:val="00E551EC"/>
    <w:rPr>
      <w:b/>
      <w:bCs/>
      <w:sz w:val="20"/>
      <w:szCs w:val="20"/>
    </w:rPr>
  </w:style>
  <w:style w:type="paragraph" w:styleId="NormalWeb">
    <w:name w:val="Normal (Web)"/>
    <w:basedOn w:val="Normal"/>
    <w:uiPriority w:val="99"/>
    <w:semiHidden/>
    <w:unhideWhenUsed/>
    <w:rsid w:val="00B4537E"/>
    <w:pPr>
      <w:spacing w:before="100" w:beforeAutospacing="1" w:after="100" w:afterAutospacing="1" w:line="240" w:lineRule="auto"/>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840">
      <w:bodyDiv w:val="1"/>
      <w:marLeft w:val="0"/>
      <w:marRight w:val="0"/>
      <w:marTop w:val="0"/>
      <w:marBottom w:val="0"/>
      <w:divBdr>
        <w:top w:val="none" w:sz="0" w:space="0" w:color="auto"/>
        <w:left w:val="none" w:sz="0" w:space="0" w:color="auto"/>
        <w:bottom w:val="none" w:sz="0" w:space="0" w:color="auto"/>
        <w:right w:val="none" w:sz="0" w:space="0" w:color="auto"/>
      </w:divBdr>
    </w:div>
    <w:div w:id="16584361">
      <w:bodyDiv w:val="1"/>
      <w:marLeft w:val="0"/>
      <w:marRight w:val="0"/>
      <w:marTop w:val="0"/>
      <w:marBottom w:val="0"/>
      <w:divBdr>
        <w:top w:val="none" w:sz="0" w:space="0" w:color="auto"/>
        <w:left w:val="none" w:sz="0" w:space="0" w:color="auto"/>
        <w:bottom w:val="none" w:sz="0" w:space="0" w:color="auto"/>
        <w:right w:val="none" w:sz="0" w:space="0" w:color="auto"/>
      </w:divBdr>
    </w:div>
    <w:div w:id="24447656">
      <w:bodyDiv w:val="1"/>
      <w:marLeft w:val="0"/>
      <w:marRight w:val="0"/>
      <w:marTop w:val="0"/>
      <w:marBottom w:val="0"/>
      <w:divBdr>
        <w:top w:val="none" w:sz="0" w:space="0" w:color="auto"/>
        <w:left w:val="none" w:sz="0" w:space="0" w:color="auto"/>
        <w:bottom w:val="none" w:sz="0" w:space="0" w:color="auto"/>
        <w:right w:val="none" w:sz="0" w:space="0" w:color="auto"/>
      </w:divBdr>
    </w:div>
    <w:div w:id="34038895">
      <w:bodyDiv w:val="1"/>
      <w:marLeft w:val="0"/>
      <w:marRight w:val="0"/>
      <w:marTop w:val="0"/>
      <w:marBottom w:val="0"/>
      <w:divBdr>
        <w:top w:val="none" w:sz="0" w:space="0" w:color="auto"/>
        <w:left w:val="none" w:sz="0" w:space="0" w:color="auto"/>
        <w:bottom w:val="none" w:sz="0" w:space="0" w:color="auto"/>
        <w:right w:val="none" w:sz="0" w:space="0" w:color="auto"/>
      </w:divBdr>
    </w:div>
    <w:div w:id="185025616">
      <w:bodyDiv w:val="1"/>
      <w:marLeft w:val="0"/>
      <w:marRight w:val="0"/>
      <w:marTop w:val="0"/>
      <w:marBottom w:val="0"/>
      <w:divBdr>
        <w:top w:val="none" w:sz="0" w:space="0" w:color="auto"/>
        <w:left w:val="none" w:sz="0" w:space="0" w:color="auto"/>
        <w:bottom w:val="none" w:sz="0" w:space="0" w:color="auto"/>
        <w:right w:val="none" w:sz="0" w:space="0" w:color="auto"/>
      </w:divBdr>
    </w:div>
    <w:div w:id="391389227">
      <w:bodyDiv w:val="1"/>
      <w:marLeft w:val="0"/>
      <w:marRight w:val="0"/>
      <w:marTop w:val="0"/>
      <w:marBottom w:val="0"/>
      <w:divBdr>
        <w:top w:val="none" w:sz="0" w:space="0" w:color="auto"/>
        <w:left w:val="none" w:sz="0" w:space="0" w:color="auto"/>
        <w:bottom w:val="none" w:sz="0" w:space="0" w:color="auto"/>
        <w:right w:val="none" w:sz="0" w:space="0" w:color="auto"/>
      </w:divBdr>
    </w:div>
    <w:div w:id="409238010">
      <w:bodyDiv w:val="1"/>
      <w:marLeft w:val="0"/>
      <w:marRight w:val="0"/>
      <w:marTop w:val="0"/>
      <w:marBottom w:val="0"/>
      <w:divBdr>
        <w:top w:val="none" w:sz="0" w:space="0" w:color="auto"/>
        <w:left w:val="none" w:sz="0" w:space="0" w:color="auto"/>
        <w:bottom w:val="none" w:sz="0" w:space="0" w:color="auto"/>
        <w:right w:val="none" w:sz="0" w:space="0" w:color="auto"/>
      </w:divBdr>
    </w:div>
    <w:div w:id="449280384">
      <w:bodyDiv w:val="1"/>
      <w:marLeft w:val="0"/>
      <w:marRight w:val="0"/>
      <w:marTop w:val="0"/>
      <w:marBottom w:val="0"/>
      <w:divBdr>
        <w:top w:val="none" w:sz="0" w:space="0" w:color="auto"/>
        <w:left w:val="none" w:sz="0" w:space="0" w:color="auto"/>
        <w:bottom w:val="none" w:sz="0" w:space="0" w:color="auto"/>
        <w:right w:val="none" w:sz="0" w:space="0" w:color="auto"/>
      </w:divBdr>
    </w:div>
    <w:div w:id="482282111">
      <w:bodyDiv w:val="1"/>
      <w:marLeft w:val="0"/>
      <w:marRight w:val="0"/>
      <w:marTop w:val="0"/>
      <w:marBottom w:val="0"/>
      <w:divBdr>
        <w:top w:val="none" w:sz="0" w:space="0" w:color="auto"/>
        <w:left w:val="none" w:sz="0" w:space="0" w:color="auto"/>
        <w:bottom w:val="none" w:sz="0" w:space="0" w:color="auto"/>
        <w:right w:val="none" w:sz="0" w:space="0" w:color="auto"/>
      </w:divBdr>
    </w:div>
    <w:div w:id="611866110">
      <w:bodyDiv w:val="1"/>
      <w:marLeft w:val="0"/>
      <w:marRight w:val="0"/>
      <w:marTop w:val="0"/>
      <w:marBottom w:val="0"/>
      <w:divBdr>
        <w:top w:val="none" w:sz="0" w:space="0" w:color="auto"/>
        <w:left w:val="none" w:sz="0" w:space="0" w:color="auto"/>
        <w:bottom w:val="none" w:sz="0" w:space="0" w:color="auto"/>
        <w:right w:val="none" w:sz="0" w:space="0" w:color="auto"/>
      </w:divBdr>
    </w:div>
    <w:div w:id="759641292">
      <w:bodyDiv w:val="1"/>
      <w:marLeft w:val="0"/>
      <w:marRight w:val="0"/>
      <w:marTop w:val="0"/>
      <w:marBottom w:val="0"/>
      <w:divBdr>
        <w:top w:val="none" w:sz="0" w:space="0" w:color="auto"/>
        <w:left w:val="none" w:sz="0" w:space="0" w:color="auto"/>
        <w:bottom w:val="none" w:sz="0" w:space="0" w:color="auto"/>
        <w:right w:val="none" w:sz="0" w:space="0" w:color="auto"/>
      </w:divBdr>
    </w:div>
    <w:div w:id="858860703">
      <w:bodyDiv w:val="1"/>
      <w:marLeft w:val="0"/>
      <w:marRight w:val="0"/>
      <w:marTop w:val="0"/>
      <w:marBottom w:val="0"/>
      <w:divBdr>
        <w:top w:val="none" w:sz="0" w:space="0" w:color="auto"/>
        <w:left w:val="none" w:sz="0" w:space="0" w:color="auto"/>
        <w:bottom w:val="none" w:sz="0" w:space="0" w:color="auto"/>
        <w:right w:val="none" w:sz="0" w:space="0" w:color="auto"/>
      </w:divBdr>
    </w:div>
    <w:div w:id="911886057">
      <w:bodyDiv w:val="1"/>
      <w:marLeft w:val="0"/>
      <w:marRight w:val="0"/>
      <w:marTop w:val="0"/>
      <w:marBottom w:val="0"/>
      <w:divBdr>
        <w:top w:val="none" w:sz="0" w:space="0" w:color="auto"/>
        <w:left w:val="none" w:sz="0" w:space="0" w:color="auto"/>
        <w:bottom w:val="none" w:sz="0" w:space="0" w:color="auto"/>
        <w:right w:val="none" w:sz="0" w:space="0" w:color="auto"/>
      </w:divBdr>
    </w:div>
    <w:div w:id="930629720">
      <w:bodyDiv w:val="1"/>
      <w:marLeft w:val="0"/>
      <w:marRight w:val="0"/>
      <w:marTop w:val="0"/>
      <w:marBottom w:val="0"/>
      <w:divBdr>
        <w:top w:val="none" w:sz="0" w:space="0" w:color="auto"/>
        <w:left w:val="none" w:sz="0" w:space="0" w:color="auto"/>
        <w:bottom w:val="none" w:sz="0" w:space="0" w:color="auto"/>
        <w:right w:val="none" w:sz="0" w:space="0" w:color="auto"/>
      </w:divBdr>
    </w:div>
    <w:div w:id="1016273492">
      <w:bodyDiv w:val="1"/>
      <w:marLeft w:val="0"/>
      <w:marRight w:val="0"/>
      <w:marTop w:val="0"/>
      <w:marBottom w:val="0"/>
      <w:divBdr>
        <w:top w:val="none" w:sz="0" w:space="0" w:color="auto"/>
        <w:left w:val="none" w:sz="0" w:space="0" w:color="auto"/>
        <w:bottom w:val="none" w:sz="0" w:space="0" w:color="auto"/>
        <w:right w:val="none" w:sz="0" w:space="0" w:color="auto"/>
      </w:divBdr>
    </w:div>
    <w:div w:id="1016931249">
      <w:bodyDiv w:val="1"/>
      <w:marLeft w:val="0"/>
      <w:marRight w:val="0"/>
      <w:marTop w:val="0"/>
      <w:marBottom w:val="0"/>
      <w:divBdr>
        <w:top w:val="none" w:sz="0" w:space="0" w:color="auto"/>
        <w:left w:val="none" w:sz="0" w:space="0" w:color="auto"/>
        <w:bottom w:val="none" w:sz="0" w:space="0" w:color="auto"/>
        <w:right w:val="none" w:sz="0" w:space="0" w:color="auto"/>
      </w:divBdr>
    </w:div>
    <w:div w:id="1066340336">
      <w:bodyDiv w:val="1"/>
      <w:marLeft w:val="0"/>
      <w:marRight w:val="0"/>
      <w:marTop w:val="0"/>
      <w:marBottom w:val="0"/>
      <w:divBdr>
        <w:top w:val="none" w:sz="0" w:space="0" w:color="auto"/>
        <w:left w:val="none" w:sz="0" w:space="0" w:color="auto"/>
        <w:bottom w:val="none" w:sz="0" w:space="0" w:color="auto"/>
        <w:right w:val="none" w:sz="0" w:space="0" w:color="auto"/>
      </w:divBdr>
    </w:div>
    <w:div w:id="1123354069">
      <w:bodyDiv w:val="1"/>
      <w:marLeft w:val="0"/>
      <w:marRight w:val="0"/>
      <w:marTop w:val="0"/>
      <w:marBottom w:val="0"/>
      <w:divBdr>
        <w:top w:val="none" w:sz="0" w:space="0" w:color="auto"/>
        <w:left w:val="none" w:sz="0" w:space="0" w:color="auto"/>
        <w:bottom w:val="none" w:sz="0" w:space="0" w:color="auto"/>
        <w:right w:val="none" w:sz="0" w:space="0" w:color="auto"/>
      </w:divBdr>
    </w:div>
    <w:div w:id="1155728677">
      <w:bodyDiv w:val="1"/>
      <w:marLeft w:val="0"/>
      <w:marRight w:val="0"/>
      <w:marTop w:val="0"/>
      <w:marBottom w:val="0"/>
      <w:divBdr>
        <w:top w:val="none" w:sz="0" w:space="0" w:color="auto"/>
        <w:left w:val="none" w:sz="0" w:space="0" w:color="auto"/>
        <w:bottom w:val="none" w:sz="0" w:space="0" w:color="auto"/>
        <w:right w:val="none" w:sz="0" w:space="0" w:color="auto"/>
      </w:divBdr>
    </w:div>
    <w:div w:id="1242644257">
      <w:bodyDiv w:val="1"/>
      <w:marLeft w:val="0"/>
      <w:marRight w:val="0"/>
      <w:marTop w:val="0"/>
      <w:marBottom w:val="0"/>
      <w:divBdr>
        <w:top w:val="none" w:sz="0" w:space="0" w:color="auto"/>
        <w:left w:val="none" w:sz="0" w:space="0" w:color="auto"/>
        <w:bottom w:val="none" w:sz="0" w:space="0" w:color="auto"/>
        <w:right w:val="none" w:sz="0" w:space="0" w:color="auto"/>
      </w:divBdr>
    </w:div>
    <w:div w:id="1311247319">
      <w:bodyDiv w:val="1"/>
      <w:marLeft w:val="0"/>
      <w:marRight w:val="0"/>
      <w:marTop w:val="0"/>
      <w:marBottom w:val="0"/>
      <w:divBdr>
        <w:top w:val="none" w:sz="0" w:space="0" w:color="auto"/>
        <w:left w:val="none" w:sz="0" w:space="0" w:color="auto"/>
        <w:bottom w:val="none" w:sz="0" w:space="0" w:color="auto"/>
        <w:right w:val="none" w:sz="0" w:space="0" w:color="auto"/>
      </w:divBdr>
    </w:div>
    <w:div w:id="1352412255">
      <w:bodyDiv w:val="1"/>
      <w:marLeft w:val="0"/>
      <w:marRight w:val="0"/>
      <w:marTop w:val="0"/>
      <w:marBottom w:val="0"/>
      <w:divBdr>
        <w:top w:val="none" w:sz="0" w:space="0" w:color="auto"/>
        <w:left w:val="none" w:sz="0" w:space="0" w:color="auto"/>
        <w:bottom w:val="none" w:sz="0" w:space="0" w:color="auto"/>
        <w:right w:val="none" w:sz="0" w:space="0" w:color="auto"/>
      </w:divBdr>
    </w:div>
    <w:div w:id="1356929088">
      <w:bodyDiv w:val="1"/>
      <w:marLeft w:val="0"/>
      <w:marRight w:val="0"/>
      <w:marTop w:val="0"/>
      <w:marBottom w:val="0"/>
      <w:divBdr>
        <w:top w:val="none" w:sz="0" w:space="0" w:color="auto"/>
        <w:left w:val="none" w:sz="0" w:space="0" w:color="auto"/>
        <w:bottom w:val="none" w:sz="0" w:space="0" w:color="auto"/>
        <w:right w:val="none" w:sz="0" w:space="0" w:color="auto"/>
      </w:divBdr>
    </w:div>
    <w:div w:id="1411853526">
      <w:bodyDiv w:val="1"/>
      <w:marLeft w:val="0"/>
      <w:marRight w:val="0"/>
      <w:marTop w:val="0"/>
      <w:marBottom w:val="0"/>
      <w:divBdr>
        <w:top w:val="none" w:sz="0" w:space="0" w:color="auto"/>
        <w:left w:val="none" w:sz="0" w:space="0" w:color="auto"/>
        <w:bottom w:val="none" w:sz="0" w:space="0" w:color="auto"/>
        <w:right w:val="none" w:sz="0" w:space="0" w:color="auto"/>
      </w:divBdr>
    </w:div>
    <w:div w:id="1470171723">
      <w:bodyDiv w:val="1"/>
      <w:marLeft w:val="0"/>
      <w:marRight w:val="0"/>
      <w:marTop w:val="0"/>
      <w:marBottom w:val="0"/>
      <w:divBdr>
        <w:top w:val="none" w:sz="0" w:space="0" w:color="auto"/>
        <w:left w:val="none" w:sz="0" w:space="0" w:color="auto"/>
        <w:bottom w:val="none" w:sz="0" w:space="0" w:color="auto"/>
        <w:right w:val="none" w:sz="0" w:space="0" w:color="auto"/>
      </w:divBdr>
    </w:div>
    <w:div w:id="1657759460">
      <w:bodyDiv w:val="1"/>
      <w:marLeft w:val="0"/>
      <w:marRight w:val="0"/>
      <w:marTop w:val="0"/>
      <w:marBottom w:val="0"/>
      <w:divBdr>
        <w:top w:val="none" w:sz="0" w:space="0" w:color="auto"/>
        <w:left w:val="none" w:sz="0" w:space="0" w:color="auto"/>
        <w:bottom w:val="none" w:sz="0" w:space="0" w:color="auto"/>
        <w:right w:val="none" w:sz="0" w:space="0" w:color="auto"/>
      </w:divBdr>
    </w:div>
    <w:div w:id="2028362860">
      <w:bodyDiv w:val="1"/>
      <w:marLeft w:val="0"/>
      <w:marRight w:val="0"/>
      <w:marTop w:val="0"/>
      <w:marBottom w:val="0"/>
      <w:divBdr>
        <w:top w:val="none" w:sz="0" w:space="0" w:color="auto"/>
        <w:left w:val="none" w:sz="0" w:space="0" w:color="auto"/>
        <w:bottom w:val="none" w:sz="0" w:space="0" w:color="auto"/>
        <w:right w:val="none" w:sz="0" w:space="0" w:color="auto"/>
      </w:divBdr>
    </w:div>
    <w:div w:id="2029794894">
      <w:bodyDiv w:val="1"/>
      <w:marLeft w:val="0"/>
      <w:marRight w:val="0"/>
      <w:marTop w:val="0"/>
      <w:marBottom w:val="0"/>
      <w:divBdr>
        <w:top w:val="none" w:sz="0" w:space="0" w:color="auto"/>
        <w:left w:val="none" w:sz="0" w:space="0" w:color="auto"/>
        <w:bottom w:val="none" w:sz="0" w:space="0" w:color="auto"/>
        <w:right w:val="none" w:sz="0" w:space="0" w:color="auto"/>
      </w:divBdr>
    </w:div>
    <w:div w:id="2089619809">
      <w:bodyDiv w:val="1"/>
      <w:marLeft w:val="0"/>
      <w:marRight w:val="0"/>
      <w:marTop w:val="0"/>
      <w:marBottom w:val="0"/>
      <w:divBdr>
        <w:top w:val="none" w:sz="0" w:space="0" w:color="auto"/>
        <w:left w:val="none" w:sz="0" w:space="0" w:color="auto"/>
        <w:bottom w:val="none" w:sz="0" w:space="0" w:color="auto"/>
        <w:right w:val="none" w:sz="0" w:space="0" w:color="auto"/>
      </w:divBdr>
    </w:div>
    <w:div w:id="213512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0458F36BEAD64E80B5B1EEE28435B1" ma:contentTypeVersion="" ma:contentTypeDescription="Create a new document." ma:contentTypeScope="" ma:versionID="bd9fd3e9b5e372e5aad35c89d4227e7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7F981-1136-429F-9166-90B5420619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7001F0-E1AA-4B47-AC44-2EBCD1C6D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06AECC-1179-48C1-86B5-83A7C5851711}">
  <ds:schemaRefs>
    <ds:schemaRef ds:uri="http://schemas.microsoft.com/sharepoint/v3/contenttype/forms"/>
  </ds:schemaRefs>
</ds:datastoreItem>
</file>

<file path=customXml/itemProps4.xml><?xml version="1.0" encoding="utf-8"?>
<ds:datastoreItem xmlns:ds="http://schemas.openxmlformats.org/officeDocument/2006/customXml" ds:itemID="{E0DD4F69-96A4-47DD-8F02-7FB3E8B6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3180</Words>
  <Characters>17493</Characters>
  <Application>Microsoft Office Word</Application>
  <DocSecurity>8</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Meghana Shetty</dc:creator>
  <cp:lastModifiedBy>Ana Samudio | CR</cp:lastModifiedBy>
  <cp:revision>6</cp:revision>
  <cp:lastPrinted>2017-09-21T22:38:00Z</cp:lastPrinted>
  <dcterms:created xsi:type="dcterms:W3CDTF">2019-04-26T18:06:00Z</dcterms:created>
  <dcterms:modified xsi:type="dcterms:W3CDTF">2019-04-26T18:20:00Z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0x010100AD0458F36BEAD64E80B5B1EEE28435B1</vt:lpwstr>
  </property>
</Properties>
</file>